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C" w:rsidRPr="001A13B1" w:rsidRDefault="00B2669C" w:rsidP="001A13B1">
      <w:pPr>
        <w:shd w:val="clear" w:color="auto" w:fill="FFFFFF"/>
        <w:spacing w:before="100" w:beforeAutospacing="1" w:after="100" w:afterAutospacing="1" w:line="240" w:lineRule="auto"/>
        <w:rPr>
          <w:rFonts w:ascii="Times New Roman" w:eastAsia="Times New Roman" w:hAnsi="Times New Roman" w:cs="Times New Roman"/>
          <w:bCs/>
          <w:i/>
          <w:color w:val="0E1D2F"/>
          <w:sz w:val="24"/>
          <w:szCs w:val="24"/>
          <w:lang w:val="ru-RU"/>
        </w:rPr>
      </w:pPr>
      <w:proofErr w:type="spellStart"/>
      <w:r w:rsidRPr="001A13B1">
        <w:rPr>
          <w:rFonts w:ascii="Times New Roman" w:eastAsia="Times New Roman" w:hAnsi="Times New Roman" w:cs="Times New Roman"/>
          <w:bCs/>
          <w:i/>
          <w:color w:val="0E1D2F"/>
          <w:sz w:val="24"/>
          <w:szCs w:val="24"/>
          <w:lang w:val="ru-RU"/>
        </w:rPr>
        <w:t>Орієнтовний</w:t>
      </w:r>
      <w:proofErr w:type="spellEnd"/>
      <w:r w:rsidRPr="001A13B1">
        <w:rPr>
          <w:rFonts w:ascii="Times New Roman" w:eastAsia="Times New Roman" w:hAnsi="Times New Roman" w:cs="Times New Roman"/>
          <w:bCs/>
          <w:i/>
          <w:color w:val="0E1D2F"/>
          <w:sz w:val="24"/>
          <w:szCs w:val="24"/>
          <w:lang w:val="ru-RU"/>
        </w:rPr>
        <w:t xml:space="preserve"> початок </w:t>
      </w:r>
      <w:proofErr w:type="spellStart"/>
      <w:r w:rsidRPr="001A13B1">
        <w:rPr>
          <w:rFonts w:ascii="Times New Roman" w:eastAsia="Times New Roman" w:hAnsi="Times New Roman" w:cs="Times New Roman"/>
          <w:bCs/>
          <w:i/>
          <w:color w:val="0E1D2F"/>
          <w:sz w:val="24"/>
          <w:szCs w:val="24"/>
          <w:lang w:val="ru-RU"/>
        </w:rPr>
        <w:t>проведення</w:t>
      </w:r>
      <w:proofErr w:type="spellEnd"/>
      <w:r w:rsidRPr="001A13B1">
        <w:rPr>
          <w:rFonts w:ascii="Times New Roman" w:eastAsia="Times New Roman" w:hAnsi="Times New Roman" w:cs="Times New Roman"/>
          <w:bCs/>
          <w:i/>
          <w:color w:val="0E1D2F"/>
          <w:sz w:val="24"/>
          <w:szCs w:val="24"/>
          <w:lang w:val="ru-RU"/>
        </w:rPr>
        <w:t xml:space="preserve"> </w:t>
      </w:r>
      <w:proofErr w:type="spellStart"/>
      <w:r w:rsidRPr="001A13B1">
        <w:rPr>
          <w:rFonts w:ascii="Times New Roman" w:eastAsia="Times New Roman" w:hAnsi="Times New Roman" w:cs="Times New Roman"/>
          <w:bCs/>
          <w:i/>
          <w:color w:val="0E1D2F"/>
          <w:sz w:val="24"/>
          <w:szCs w:val="24"/>
          <w:lang w:val="ru-RU"/>
        </w:rPr>
        <w:t>процедури</w:t>
      </w:r>
      <w:proofErr w:type="spellEnd"/>
      <w:r w:rsidRPr="001A13B1">
        <w:rPr>
          <w:rFonts w:ascii="Times New Roman" w:eastAsia="Times New Roman" w:hAnsi="Times New Roman" w:cs="Times New Roman"/>
          <w:bCs/>
          <w:i/>
          <w:color w:val="0E1D2F"/>
          <w:sz w:val="24"/>
          <w:szCs w:val="24"/>
          <w:lang w:val="ru-RU"/>
        </w:rPr>
        <w:t xml:space="preserve"> </w:t>
      </w:r>
      <w:proofErr w:type="spellStart"/>
      <w:r w:rsidRPr="001A13B1">
        <w:rPr>
          <w:rFonts w:ascii="Times New Roman" w:eastAsia="Times New Roman" w:hAnsi="Times New Roman" w:cs="Times New Roman"/>
          <w:bCs/>
          <w:i/>
          <w:color w:val="0E1D2F"/>
          <w:sz w:val="24"/>
          <w:szCs w:val="24"/>
          <w:lang w:val="ru-RU"/>
        </w:rPr>
        <w:t>закупівлі</w:t>
      </w:r>
      <w:proofErr w:type="spellEnd"/>
      <w:r w:rsidRPr="001A13B1">
        <w:rPr>
          <w:rFonts w:ascii="Times New Roman" w:eastAsia="Times New Roman" w:hAnsi="Times New Roman" w:cs="Times New Roman"/>
          <w:bCs/>
          <w:i/>
          <w:color w:val="0E1D2F"/>
          <w:sz w:val="24"/>
          <w:szCs w:val="24"/>
          <w:lang w:val="ru-RU"/>
        </w:rPr>
        <w:t xml:space="preserve"> – </w:t>
      </w:r>
      <w:r w:rsidR="00716727" w:rsidRPr="001A13B1">
        <w:rPr>
          <w:rFonts w:ascii="Times New Roman" w:eastAsia="Times New Roman" w:hAnsi="Times New Roman" w:cs="Times New Roman"/>
          <w:b/>
          <w:bCs/>
          <w:i/>
          <w:color w:val="0E1D2F"/>
          <w:sz w:val="24"/>
          <w:szCs w:val="24"/>
          <w:lang w:val="ru-RU"/>
        </w:rPr>
        <w:t>КВІТЕНЬ</w:t>
      </w:r>
      <w:r w:rsidRPr="001A13B1">
        <w:rPr>
          <w:rFonts w:ascii="Times New Roman" w:eastAsia="Times New Roman" w:hAnsi="Times New Roman" w:cs="Times New Roman"/>
          <w:b/>
          <w:bCs/>
          <w:i/>
          <w:color w:val="0E1D2F"/>
          <w:sz w:val="24"/>
          <w:szCs w:val="24"/>
          <w:lang w:val="ru-RU"/>
        </w:rPr>
        <w:t xml:space="preserve"> 202</w:t>
      </w:r>
      <w:r w:rsidR="0030515E" w:rsidRPr="001A13B1">
        <w:rPr>
          <w:rFonts w:ascii="Times New Roman" w:eastAsia="Times New Roman" w:hAnsi="Times New Roman" w:cs="Times New Roman"/>
          <w:b/>
          <w:bCs/>
          <w:i/>
          <w:color w:val="0E1D2F"/>
          <w:sz w:val="24"/>
          <w:szCs w:val="24"/>
          <w:lang w:val="ru-RU"/>
        </w:rPr>
        <w:t>6</w:t>
      </w:r>
    </w:p>
    <w:p w:rsidR="00BD3679" w:rsidRPr="001A13B1" w:rsidRDefault="00BD3679" w:rsidP="00213167">
      <w:pPr>
        <w:shd w:val="clear" w:color="auto" w:fill="FFFFFF"/>
        <w:spacing w:before="100" w:beforeAutospacing="1" w:after="100" w:afterAutospacing="1" w:line="240" w:lineRule="auto"/>
        <w:jc w:val="center"/>
        <w:rPr>
          <w:rFonts w:ascii="Times New Roman" w:eastAsia="Times New Roman" w:hAnsi="Times New Roman" w:cs="Times New Roman"/>
          <w:b/>
          <w:bCs/>
          <w:color w:val="0E1D2F"/>
          <w:sz w:val="24"/>
          <w:szCs w:val="24"/>
          <w:lang w:val="ru-RU"/>
        </w:rPr>
      </w:pPr>
      <w:proofErr w:type="spellStart"/>
      <w:r w:rsidRPr="001A13B1">
        <w:rPr>
          <w:rFonts w:ascii="Times New Roman" w:eastAsia="Times New Roman" w:hAnsi="Times New Roman" w:cs="Times New Roman"/>
          <w:b/>
          <w:bCs/>
          <w:color w:val="0E1D2F"/>
          <w:sz w:val="24"/>
          <w:szCs w:val="24"/>
          <w:lang w:val="ru-RU"/>
        </w:rPr>
        <w:t>О</w:t>
      </w:r>
      <w:r w:rsidR="001A13B1" w:rsidRPr="001A13B1">
        <w:rPr>
          <w:rFonts w:ascii="Times New Roman" w:eastAsia="Times New Roman" w:hAnsi="Times New Roman" w:cs="Times New Roman"/>
          <w:b/>
          <w:bCs/>
          <w:color w:val="0E1D2F"/>
          <w:sz w:val="24"/>
          <w:szCs w:val="24"/>
          <w:lang w:val="ru-RU"/>
        </w:rPr>
        <w:t>бґрунтування</w:t>
      </w:r>
      <w:proofErr w:type="spellEnd"/>
      <w:r w:rsidR="001A13B1" w:rsidRPr="001A13B1">
        <w:rPr>
          <w:rFonts w:ascii="Times New Roman" w:eastAsia="Times New Roman" w:hAnsi="Times New Roman" w:cs="Times New Roman"/>
          <w:b/>
          <w:bCs/>
          <w:color w:val="0E1D2F"/>
          <w:sz w:val="24"/>
          <w:szCs w:val="24"/>
          <w:lang w:val="ru-RU"/>
        </w:rPr>
        <w:t xml:space="preserve"> медико-</w:t>
      </w:r>
      <w:proofErr w:type="spellStart"/>
      <w:r w:rsidR="001A13B1" w:rsidRPr="001A13B1">
        <w:rPr>
          <w:rFonts w:ascii="Times New Roman" w:eastAsia="Times New Roman" w:hAnsi="Times New Roman" w:cs="Times New Roman"/>
          <w:b/>
          <w:bCs/>
          <w:color w:val="0E1D2F"/>
          <w:sz w:val="24"/>
          <w:szCs w:val="24"/>
          <w:lang w:val="ru-RU"/>
        </w:rPr>
        <w:t>технічних</w:t>
      </w:r>
      <w:proofErr w:type="spellEnd"/>
      <w:r w:rsidR="001A13B1" w:rsidRPr="001A13B1">
        <w:rPr>
          <w:rFonts w:ascii="Times New Roman" w:eastAsia="Times New Roman" w:hAnsi="Times New Roman" w:cs="Times New Roman"/>
          <w:b/>
          <w:bCs/>
          <w:color w:val="0E1D2F"/>
          <w:sz w:val="24"/>
          <w:szCs w:val="24"/>
          <w:lang w:val="ru-RU"/>
        </w:rPr>
        <w:t xml:space="preserve">, </w:t>
      </w:r>
      <w:proofErr w:type="spellStart"/>
      <w:r w:rsidR="001A13B1" w:rsidRPr="001A13B1">
        <w:rPr>
          <w:rFonts w:ascii="Times New Roman" w:eastAsia="Times New Roman" w:hAnsi="Times New Roman" w:cs="Times New Roman"/>
          <w:b/>
          <w:bCs/>
          <w:color w:val="0E1D2F"/>
          <w:sz w:val="24"/>
          <w:szCs w:val="24"/>
          <w:lang w:val="ru-RU"/>
        </w:rPr>
        <w:t>якісних</w:t>
      </w:r>
      <w:proofErr w:type="spellEnd"/>
      <w:r w:rsidR="001A13B1" w:rsidRPr="001A13B1">
        <w:rPr>
          <w:rFonts w:ascii="Times New Roman" w:eastAsia="Times New Roman" w:hAnsi="Times New Roman" w:cs="Times New Roman"/>
          <w:b/>
          <w:bCs/>
          <w:color w:val="0E1D2F"/>
          <w:sz w:val="24"/>
          <w:szCs w:val="24"/>
          <w:lang w:val="ru-RU"/>
        </w:rPr>
        <w:t xml:space="preserve"> та </w:t>
      </w:r>
      <w:proofErr w:type="spellStart"/>
      <w:r w:rsidR="001A13B1" w:rsidRPr="001A13B1">
        <w:rPr>
          <w:rFonts w:ascii="Times New Roman" w:eastAsia="Times New Roman" w:hAnsi="Times New Roman" w:cs="Times New Roman"/>
          <w:b/>
          <w:bCs/>
          <w:color w:val="0E1D2F"/>
          <w:sz w:val="24"/>
          <w:szCs w:val="24"/>
          <w:lang w:val="ru-RU"/>
        </w:rPr>
        <w:t>кількісних</w:t>
      </w:r>
      <w:proofErr w:type="spellEnd"/>
      <w:r w:rsidR="001A13B1" w:rsidRPr="001A13B1">
        <w:rPr>
          <w:rFonts w:ascii="Times New Roman" w:eastAsia="Times New Roman" w:hAnsi="Times New Roman" w:cs="Times New Roman"/>
          <w:b/>
          <w:bCs/>
          <w:color w:val="0E1D2F"/>
          <w:sz w:val="24"/>
          <w:szCs w:val="24"/>
          <w:lang w:val="ru-RU"/>
        </w:rPr>
        <w:t xml:space="preserve"> характеристик предмета </w:t>
      </w:r>
      <w:proofErr w:type="spellStart"/>
      <w:r w:rsidR="001A13B1" w:rsidRPr="001A13B1">
        <w:rPr>
          <w:rFonts w:ascii="Times New Roman" w:eastAsia="Times New Roman" w:hAnsi="Times New Roman" w:cs="Times New Roman"/>
          <w:b/>
          <w:bCs/>
          <w:color w:val="0E1D2F"/>
          <w:sz w:val="24"/>
          <w:szCs w:val="24"/>
          <w:lang w:val="ru-RU"/>
        </w:rPr>
        <w:t>закупівлі</w:t>
      </w:r>
      <w:proofErr w:type="spellEnd"/>
      <w:r w:rsidR="001A13B1" w:rsidRPr="001A13B1">
        <w:rPr>
          <w:rFonts w:ascii="Times New Roman" w:eastAsia="Times New Roman" w:hAnsi="Times New Roman" w:cs="Times New Roman"/>
          <w:b/>
          <w:bCs/>
          <w:color w:val="0E1D2F"/>
          <w:sz w:val="24"/>
          <w:szCs w:val="24"/>
          <w:lang w:val="ru-RU"/>
        </w:rPr>
        <w:t xml:space="preserve">, </w:t>
      </w:r>
      <w:proofErr w:type="spellStart"/>
      <w:r w:rsidR="001A13B1" w:rsidRPr="001A13B1">
        <w:rPr>
          <w:rFonts w:ascii="Times New Roman" w:eastAsia="Times New Roman" w:hAnsi="Times New Roman" w:cs="Times New Roman"/>
          <w:b/>
          <w:bCs/>
          <w:color w:val="0E1D2F"/>
          <w:sz w:val="24"/>
          <w:szCs w:val="24"/>
          <w:lang w:val="ru-RU"/>
        </w:rPr>
        <w:t>розміру</w:t>
      </w:r>
      <w:proofErr w:type="spellEnd"/>
      <w:r w:rsidR="001A13B1" w:rsidRPr="001A13B1">
        <w:rPr>
          <w:rFonts w:ascii="Times New Roman" w:eastAsia="Times New Roman" w:hAnsi="Times New Roman" w:cs="Times New Roman"/>
          <w:b/>
          <w:bCs/>
          <w:color w:val="0E1D2F"/>
          <w:sz w:val="24"/>
          <w:szCs w:val="24"/>
          <w:lang w:val="ru-RU"/>
        </w:rPr>
        <w:t xml:space="preserve"> бюджетного </w:t>
      </w:r>
      <w:proofErr w:type="spellStart"/>
      <w:r w:rsidR="001A13B1" w:rsidRPr="001A13B1">
        <w:rPr>
          <w:rFonts w:ascii="Times New Roman" w:eastAsia="Times New Roman" w:hAnsi="Times New Roman" w:cs="Times New Roman"/>
          <w:b/>
          <w:bCs/>
          <w:color w:val="0E1D2F"/>
          <w:sz w:val="24"/>
          <w:szCs w:val="24"/>
          <w:lang w:val="ru-RU"/>
        </w:rPr>
        <w:t>призначення</w:t>
      </w:r>
      <w:proofErr w:type="spellEnd"/>
      <w:r w:rsidR="001A13B1" w:rsidRPr="001A13B1">
        <w:rPr>
          <w:rFonts w:ascii="Times New Roman" w:eastAsia="Times New Roman" w:hAnsi="Times New Roman" w:cs="Times New Roman"/>
          <w:b/>
          <w:bCs/>
          <w:color w:val="0E1D2F"/>
          <w:sz w:val="24"/>
          <w:szCs w:val="24"/>
          <w:lang w:val="ru-RU"/>
        </w:rPr>
        <w:t xml:space="preserve">, </w:t>
      </w:r>
      <w:proofErr w:type="spellStart"/>
      <w:r w:rsidR="001A13B1" w:rsidRPr="001A13B1">
        <w:rPr>
          <w:rFonts w:ascii="Times New Roman" w:eastAsia="Times New Roman" w:hAnsi="Times New Roman" w:cs="Times New Roman"/>
          <w:b/>
          <w:bCs/>
          <w:color w:val="0E1D2F"/>
          <w:sz w:val="24"/>
          <w:szCs w:val="24"/>
          <w:lang w:val="ru-RU"/>
        </w:rPr>
        <w:t>очікуваної</w:t>
      </w:r>
      <w:proofErr w:type="spellEnd"/>
      <w:r w:rsidR="001A13B1" w:rsidRPr="001A13B1">
        <w:rPr>
          <w:rFonts w:ascii="Times New Roman" w:eastAsia="Times New Roman" w:hAnsi="Times New Roman" w:cs="Times New Roman"/>
          <w:b/>
          <w:bCs/>
          <w:color w:val="0E1D2F"/>
          <w:sz w:val="24"/>
          <w:szCs w:val="24"/>
          <w:lang w:val="ru-RU"/>
        </w:rPr>
        <w:t xml:space="preserve"> </w:t>
      </w:r>
      <w:proofErr w:type="spellStart"/>
      <w:r w:rsidR="001A13B1" w:rsidRPr="001A13B1">
        <w:rPr>
          <w:rFonts w:ascii="Times New Roman" w:eastAsia="Times New Roman" w:hAnsi="Times New Roman" w:cs="Times New Roman"/>
          <w:b/>
          <w:bCs/>
          <w:color w:val="0E1D2F"/>
          <w:sz w:val="24"/>
          <w:szCs w:val="24"/>
          <w:lang w:val="ru-RU"/>
        </w:rPr>
        <w:t>вартості</w:t>
      </w:r>
      <w:proofErr w:type="spellEnd"/>
      <w:r w:rsidR="001A13B1" w:rsidRPr="001A13B1">
        <w:rPr>
          <w:rFonts w:ascii="Times New Roman" w:eastAsia="Times New Roman" w:hAnsi="Times New Roman" w:cs="Times New Roman"/>
          <w:b/>
          <w:bCs/>
          <w:color w:val="0E1D2F"/>
          <w:sz w:val="24"/>
          <w:szCs w:val="24"/>
          <w:lang w:val="ru-RU"/>
        </w:rPr>
        <w:t xml:space="preserve"> предмета </w:t>
      </w:r>
      <w:proofErr w:type="spellStart"/>
      <w:r w:rsidR="001A13B1" w:rsidRPr="001A13B1">
        <w:rPr>
          <w:rFonts w:ascii="Times New Roman" w:eastAsia="Times New Roman" w:hAnsi="Times New Roman" w:cs="Times New Roman"/>
          <w:b/>
          <w:bCs/>
          <w:color w:val="0E1D2F"/>
          <w:sz w:val="24"/>
          <w:szCs w:val="24"/>
          <w:lang w:val="ru-RU"/>
        </w:rPr>
        <w:t>закупівлі</w:t>
      </w:r>
      <w:proofErr w:type="spellEnd"/>
    </w:p>
    <w:p w:rsidR="00764342" w:rsidRPr="001A13B1" w:rsidRDefault="00764342" w:rsidP="001A13B1">
      <w:pPr>
        <w:tabs>
          <w:tab w:val="left" w:pos="851"/>
        </w:tabs>
        <w:spacing w:after="0" w:line="0" w:lineRule="atLeast"/>
        <w:jc w:val="both"/>
        <w:rPr>
          <w:rFonts w:ascii="Times New Roman" w:hAnsi="Times New Roman"/>
          <w:i/>
          <w:sz w:val="24"/>
          <w:szCs w:val="24"/>
          <w:lang w:eastAsia="uk-UA"/>
        </w:rPr>
      </w:pPr>
      <w:r w:rsidRPr="001A13B1">
        <w:rPr>
          <w:rFonts w:ascii="Times New Roman" w:hAnsi="Times New Roman"/>
          <w:b/>
          <w:sz w:val="24"/>
          <w:szCs w:val="24"/>
          <w:lang w:eastAsia="ru-RU"/>
        </w:rPr>
        <w:t>Н</w:t>
      </w:r>
      <w:r w:rsidR="001A13B1" w:rsidRPr="001A13B1">
        <w:rPr>
          <w:rFonts w:ascii="Times New Roman" w:hAnsi="Times New Roman"/>
          <w:b/>
          <w:sz w:val="24"/>
          <w:szCs w:val="24"/>
          <w:lang w:eastAsia="ru-RU"/>
        </w:rPr>
        <w:t xml:space="preserve">азва предмета закупівлі із зазначенням коду за єдиним закупівельним словником: </w:t>
      </w:r>
      <w:bookmarkStart w:id="0" w:name="_GoBack"/>
      <w:r w:rsidR="0010432C" w:rsidRPr="001A13B1">
        <w:rPr>
          <w:rFonts w:ascii="Times New Roman" w:hAnsi="Times New Roman"/>
          <w:i/>
          <w:sz w:val="24"/>
          <w:szCs w:val="24"/>
          <w:lang w:eastAsia="uk-UA"/>
        </w:rPr>
        <w:t>Лабораторні реактиви</w:t>
      </w:r>
      <w:r w:rsidR="001A13B1" w:rsidRPr="001A13B1">
        <w:rPr>
          <w:rFonts w:ascii="Times New Roman" w:hAnsi="Times New Roman"/>
          <w:i/>
          <w:sz w:val="24"/>
          <w:szCs w:val="24"/>
          <w:lang w:eastAsia="uk-UA"/>
        </w:rPr>
        <w:t xml:space="preserve">, </w:t>
      </w:r>
      <w:r w:rsidRPr="001A13B1">
        <w:rPr>
          <w:rFonts w:ascii="Times New Roman" w:hAnsi="Times New Roman"/>
          <w:i/>
          <w:sz w:val="24"/>
          <w:szCs w:val="24"/>
          <w:lang w:eastAsia="uk-UA"/>
        </w:rPr>
        <w:t>код за ДК 021:2015:   33600000-6 Фармацевтична продукція.</w:t>
      </w:r>
      <w:r w:rsidR="001A13B1" w:rsidRPr="001A13B1">
        <w:rPr>
          <w:rFonts w:ascii="Times New Roman" w:hAnsi="Times New Roman"/>
          <w:sz w:val="24"/>
          <w:szCs w:val="24"/>
          <w:lang w:eastAsia="uk-UA"/>
        </w:rPr>
        <w:t xml:space="preserve"> </w:t>
      </w:r>
      <w:proofErr w:type="spellStart"/>
      <w:r w:rsidR="001A13B1" w:rsidRPr="001A13B1">
        <w:rPr>
          <w:rFonts w:ascii="Times New Roman" w:eastAsia="Calibri" w:hAnsi="Times New Roman" w:cs="Times New Roman"/>
          <w:color w:val="000000"/>
          <w:sz w:val="24"/>
          <w:szCs w:val="24"/>
          <w:lang w:eastAsia="uk-UA"/>
        </w:rPr>
        <w:t>Лабораторні</w:t>
      </w:r>
      <w:proofErr w:type="spellEnd"/>
      <w:r w:rsidR="001A13B1" w:rsidRPr="001A13B1">
        <w:rPr>
          <w:rFonts w:ascii="Times New Roman" w:eastAsia="Calibri" w:hAnsi="Times New Roman" w:cs="Times New Roman"/>
          <w:color w:val="000000"/>
          <w:sz w:val="24"/>
          <w:szCs w:val="24"/>
          <w:lang w:eastAsia="uk-UA"/>
        </w:rPr>
        <w:t xml:space="preserve"> </w:t>
      </w:r>
      <w:proofErr w:type="spellStart"/>
      <w:r w:rsidR="001A13B1" w:rsidRPr="001A13B1">
        <w:rPr>
          <w:rFonts w:ascii="Times New Roman" w:eastAsia="Calibri" w:hAnsi="Times New Roman" w:cs="Times New Roman"/>
          <w:color w:val="000000"/>
          <w:sz w:val="24"/>
          <w:szCs w:val="24"/>
          <w:lang w:eastAsia="uk-UA"/>
        </w:rPr>
        <w:t>реактиви</w:t>
      </w:r>
      <w:proofErr w:type="spellEnd"/>
      <w:r w:rsidR="001A13B1" w:rsidRPr="001A13B1">
        <w:rPr>
          <w:rFonts w:ascii="Times New Roman" w:eastAsia="Calibri" w:hAnsi="Times New Roman" w:cs="Times New Roman"/>
          <w:color w:val="000000"/>
          <w:sz w:val="24"/>
          <w:szCs w:val="24"/>
          <w:lang w:eastAsia="uk-UA"/>
        </w:rPr>
        <w:t xml:space="preserve"> до </w:t>
      </w:r>
      <w:proofErr w:type="spellStart"/>
      <w:r w:rsidR="001A13B1" w:rsidRPr="001A13B1">
        <w:rPr>
          <w:rFonts w:ascii="Times New Roman" w:eastAsia="Calibri" w:hAnsi="Times New Roman" w:cs="Times New Roman"/>
          <w:color w:val="000000"/>
          <w:sz w:val="24"/>
          <w:szCs w:val="24"/>
          <w:lang w:eastAsia="uk-UA"/>
        </w:rPr>
        <w:t>аналізатора</w:t>
      </w:r>
      <w:proofErr w:type="spellEnd"/>
      <w:r w:rsidR="001A13B1" w:rsidRPr="001A13B1">
        <w:rPr>
          <w:rFonts w:ascii="Times New Roman" w:eastAsia="Calibri" w:hAnsi="Times New Roman" w:cs="Times New Roman"/>
          <w:color w:val="000000"/>
          <w:sz w:val="24"/>
          <w:szCs w:val="24"/>
          <w:lang w:eastAsia="uk-UA"/>
        </w:rPr>
        <w:t xml:space="preserve"> мікробіологічного VITEK 2 COMPACT 15 та системи автоматичної колориметричної для виявлення </w:t>
      </w:r>
      <w:proofErr w:type="spellStart"/>
      <w:r w:rsidR="001A13B1" w:rsidRPr="001A13B1">
        <w:rPr>
          <w:rFonts w:ascii="Times New Roman" w:eastAsia="Calibri" w:hAnsi="Times New Roman" w:cs="Times New Roman"/>
          <w:color w:val="000000"/>
          <w:sz w:val="24"/>
          <w:szCs w:val="24"/>
          <w:lang w:eastAsia="uk-UA"/>
        </w:rPr>
        <w:t>бактеріального</w:t>
      </w:r>
      <w:proofErr w:type="spellEnd"/>
      <w:r w:rsidR="001A13B1" w:rsidRPr="001A13B1">
        <w:rPr>
          <w:rFonts w:ascii="Times New Roman" w:eastAsia="Calibri" w:hAnsi="Times New Roman" w:cs="Times New Roman"/>
          <w:color w:val="000000"/>
          <w:sz w:val="24"/>
          <w:szCs w:val="24"/>
          <w:lang w:eastAsia="uk-UA"/>
        </w:rPr>
        <w:t xml:space="preserve"> росту BACT/ALERT 3D</w:t>
      </w:r>
    </w:p>
    <w:bookmarkEnd w:id="0"/>
    <w:p w:rsidR="0030515E" w:rsidRPr="001A13B1" w:rsidRDefault="0030515E" w:rsidP="00764342">
      <w:pPr>
        <w:pStyle w:val="HTML"/>
        <w:ind w:left="786"/>
        <w:jc w:val="both"/>
        <w:rPr>
          <w:rFonts w:ascii="Times New Roman" w:hAnsi="Times New Roman"/>
          <w:i/>
          <w:sz w:val="24"/>
          <w:szCs w:val="24"/>
          <w:lang w:val="uk-UA" w:eastAsia="uk-UA"/>
        </w:rPr>
      </w:pPr>
    </w:p>
    <w:p w:rsidR="0010432C" w:rsidRPr="001A13B1" w:rsidRDefault="0010432C" w:rsidP="0010432C">
      <w:pPr>
        <w:spacing w:after="0" w:line="240" w:lineRule="auto"/>
        <w:jc w:val="both"/>
        <w:rPr>
          <w:rFonts w:ascii="Times New Roman" w:eastAsia="Times New Roman" w:hAnsi="Times New Roman" w:cs="Times New Roman"/>
          <w:sz w:val="24"/>
          <w:szCs w:val="24"/>
          <w:lang w:val="ru-RU"/>
        </w:rPr>
      </w:pPr>
      <w:r w:rsidRPr="001A13B1">
        <w:rPr>
          <w:rFonts w:ascii="Times New Roman" w:eastAsia="Times New Roman" w:hAnsi="Times New Roman" w:cs="Times New Roman"/>
          <w:sz w:val="24"/>
          <w:szCs w:val="24"/>
          <w:lang w:val="ru-RU"/>
        </w:rPr>
        <w:t xml:space="preserve">На </w:t>
      </w:r>
      <w:proofErr w:type="spellStart"/>
      <w:r w:rsidRPr="001A13B1">
        <w:rPr>
          <w:rFonts w:ascii="Times New Roman" w:eastAsia="Times New Roman" w:hAnsi="Times New Roman" w:cs="Times New Roman"/>
          <w:sz w:val="24"/>
          <w:szCs w:val="24"/>
          <w:lang w:val="ru-RU"/>
        </w:rPr>
        <w:t>виконання</w:t>
      </w:r>
      <w:proofErr w:type="spellEnd"/>
      <w:r w:rsidRPr="001A13B1">
        <w:rPr>
          <w:rFonts w:ascii="Times New Roman" w:eastAsia="Times New Roman" w:hAnsi="Times New Roman" w:cs="Times New Roman"/>
          <w:sz w:val="24"/>
          <w:szCs w:val="24"/>
          <w:lang w:val="ru-RU"/>
        </w:rPr>
        <w:t xml:space="preserve"> Постанови </w:t>
      </w:r>
      <w:proofErr w:type="spellStart"/>
      <w:r w:rsidRPr="001A13B1">
        <w:rPr>
          <w:rFonts w:ascii="Times New Roman" w:eastAsia="Times New Roman" w:hAnsi="Times New Roman" w:cs="Times New Roman"/>
          <w:sz w:val="24"/>
          <w:szCs w:val="24"/>
          <w:lang w:val="ru-RU"/>
        </w:rPr>
        <w:t>Кабінету</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Міністрів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України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від</w:t>
      </w:r>
      <w:proofErr w:type="spellEnd"/>
      <w:r w:rsidRPr="001A13B1">
        <w:rPr>
          <w:rFonts w:ascii="Times New Roman" w:eastAsia="Times New Roman" w:hAnsi="Times New Roman" w:cs="Times New Roman"/>
          <w:sz w:val="24"/>
          <w:szCs w:val="24"/>
          <w:lang w:val="ru-RU"/>
        </w:rPr>
        <w:t xml:space="preserve"> 24.01.2025 № 122 </w:t>
      </w:r>
      <w:proofErr w:type="spellStart"/>
      <w:r w:rsidRPr="001A13B1">
        <w:rPr>
          <w:rFonts w:ascii="Times New Roman" w:eastAsia="Times New Roman" w:hAnsi="Times New Roman" w:cs="Times New Roman"/>
          <w:sz w:val="24"/>
          <w:szCs w:val="24"/>
          <w:lang w:val="ru-RU"/>
        </w:rPr>
        <w:t>щодо</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медичного</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обслуговування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населення</w:t>
      </w:r>
      <w:proofErr w:type="spellEnd"/>
      <w:r w:rsidRPr="001A13B1">
        <w:rPr>
          <w:rFonts w:ascii="Times New Roman" w:eastAsia="Times New Roman" w:hAnsi="Times New Roman" w:cs="Times New Roman"/>
          <w:sz w:val="24"/>
          <w:szCs w:val="24"/>
          <w:lang w:val="ru-RU"/>
        </w:rPr>
        <w:t xml:space="preserve"> в </w:t>
      </w:r>
      <w:proofErr w:type="spellStart"/>
      <w:r w:rsidRPr="001A13B1">
        <w:rPr>
          <w:rFonts w:ascii="Times New Roman" w:eastAsia="Times New Roman" w:hAnsi="Times New Roman" w:cs="Times New Roman"/>
          <w:sz w:val="24"/>
          <w:szCs w:val="24"/>
          <w:lang w:val="ru-RU"/>
        </w:rPr>
        <w:t>окремих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науково-дослідних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установах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Національна</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академія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медичних</w:t>
      </w:r>
      <w:proofErr w:type="spellEnd"/>
      <w:r w:rsidRPr="001A13B1">
        <w:rPr>
          <w:rFonts w:ascii="Times New Roman" w:eastAsia="Times New Roman" w:hAnsi="Times New Roman" w:cs="Times New Roman"/>
          <w:sz w:val="24"/>
          <w:szCs w:val="24"/>
          <w:lang w:val="ru-RU"/>
        </w:rPr>
        <w:t xml:space="preserve"> наук </w:t>
      </w:r>
      <w:proofErr w:type="spellStart"/>
      <w:r w:rsidRPr="001A13B1">
        <w:rPr>
          <w:rFonts w:ascii="Times New Roman" w:eastAsia="Times New Roman" w:hAnsi="Times New Roman" w:cs="Times New Roman"/>
          <w:sz w:val="24"/>
          <w:szCs w:val="24"/>
          <w:lang w:val="ru-RU"/>
        </w:rPr>
        <w:t>України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передбачено</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надходження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видатків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спеціального</w:t>
      </w:r>
      <w:proofErr w:type="spellEnd"/>
      <w:r w:rsidRPr="001A13B1">
        <w:rPr>
          <w:rFonts w:ascii="Times New Roman" w:eastAsia="Times New Roman" w:hAnsi="Times New Roman" w:cs="Times New Roman"/>
          <w:sz w:val="24"/>
          <w:szCs w:val="24"/>
          <w:lang w:val="ru-RU"/>
        </w:rPr>
        <w:t xml:space="preserve"> фонду державного бюджету за бюджетною </w:t>
      </w:r>
      <w:proofErr w:type="spellStart"/>
      <w:r w:rsidRPr="001A13B1">
        <w:rPr>
          <w:rFonts w:ascii="Times New Roman" w:eastAsia="Times New Roman" w:hAnsi="Times New Roman" w:cs="Times New Roman"/>
          <w:sz w:val="24"/>
          <w:szCs w:val="24"/>
          <w:lang w:val="ru-RU"/>
        </w:rPr>
        <w:t>програмою</w:t>
      </w:r>
      <w:proofErr w:type="spellEnd"/>
      <w:r w:rsidRPr="001A13B1">
        <w:rPr>
          <w:rFonts w:ascii="Times New Roman" w:eastAsia="Times New Roman" w:hAnsi="Times New Roman" w:cs="Times New Roman"/>
          <w:sz w:val="24"/>
          <w:szCs w:val="24"/>
          <w:lang w:val="ru-RU"/>
        </w:rPr>
        <w:t xml:space="preserve"> КПКВ 6561060.</w:t>
      </w:r>
    </w:p>
    <w:p w:rsidR="0010432C" w:rsidRPr="001A13B1" w:rsidRDefault="0010432C" w:rsidP="0010432C">
      <w:pPr>
        <w:spacing w:after="0" w:line="240" w:lineRule="auto"/>
        <w:jc w:val="both"/>
        <w:rPr>
          <w:rFonts w:ascii="Times New Roman" w:eastAsia="Times New Roman" w:hAnsi="Times New Roman" w:cs="Times New Roman"/>
          <w:sz w:val="24"/>
          <w:szCs w:val="24"/>
          <w:lang w:val="ru-RU"/>
        </w:rPr>
      </w:pPr>
      <w:proofErr w:type="spellStart"/>
      <w:r w:rsidRPr="001A13B1">
        <w:rPr>
          <w:rFonts w:ascii="Times New Roman" w:eastAsia="Times New Roman" w:hAnsi="Times New Roman" w:cs="Times New Roman"/>
          <w:sz w:val="24"/>
          <w:szCs w:val="24"/>
          <w:lang w:val="ru-RU"/>
        </w:rPr>
        <w:t>Відповідно</w:t>
      </w:r>
      <w:proofErr w:type="spellEnd"/>
      <w:r w:rsidRPr="001A13B1">
        <w:rPr>
          <w:rFonts w:ascii="Times New Roman" w:eastAsia="Times New Roman" w:hAnsi="Times New Roman" w:cs="Times New Roman"/>
          <w:sz w:val="24"/>
          <w:szCs w:val="24"/>
          <w:lang w:val="ru-RU"/>
        </w:rPr>
        <w:t xml:space="preserve"> до </w:t>
      </w:r>
      <w:proofErr w:type="spellStart"/>
      <w:r w:rsidRPr="001A13B1">
        <w:rPr>
          <w:rFonts w:ascii="Times New Roman" w:eastAsia="Times New Roman" w:hAnsi="Times New Roman" w:cs="Times New Roman"/>
          <w:sz w:val="24"/>
          <w:szCs w:val="24"/>
          <w:lang w:val="ru-RU"/>
        </w:rPr>
        <w:t>кошторисних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призначень</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зазначені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кошти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передбачені</w:t>
      </w:r>
      <w:proofErr w:type="spellEnd"/>
      <w:r w:rsidRPr="001A13B1">
        <w:rPr>
          <w:rFonts w:ascii="Times New Roman" w:eastAsia="Times New Roman" w:hAnsi="Times New Roman" w:cs="Times New Roman"/>
          <w:sz w:val="24"/>
          <w:szCs w:val="24"/>
          <w:lang w:val="ru-RU"/>
        </w:rPr>
        <w:t xml:space="preserve"> для </w:t>
      </w:r>
      <w:proofErr w:type="spellStart"/>
      <w:r w:rsidRPr="001A13B1">
        <w:rPr>
          <w:rFonts w:ascii="Times New Roman" w:eastAsia="Times New Roman" w:hAnsi="Times New Roman" w:cs="Times New Roman"/>
          <w:sz w:val="24"/>
          <w:szCs w:val="24"/>
          <w:lang w:val="ru-RU"/>
        </w:rPr>
        <w:t>придбання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реактивів</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лабораторних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матеріалів</w:t>
      </w:r>
      <w:proofErr w:type="spellEnd"/>
      <w:r w:rsidRPr="001A13B1">
        <w:rPr>
          <w:rFonts w:ascii="Times New Roman" w:eastAsia="Times New Roman" w:hAnsi="Times New Roman" w:cs="Times New Roman"/>
          <w:sz w:val="24"/>
          <w:szCs w:val="24"/>
          <w:lang w:val="ru-RU"/>
        </w:rPr>
        <w:t xml:space="preserve"> для потреб </w:t>
      </w:r>
      <w:proofErr w:type="spellStart"/>
      <w:r w:rsidRPr="001A13B1">
        <w:rPr>
          <w:rFonts w:ascii="Times New Roman" w:eastAsia="Times New Roman" w:hAnsi="Times New Roman" w:cs="Times New Roman"/>
          <w:sz w:val="24"/>
          <w:szCs w:val="24"/>
          <w:lang w:val="ru-RU"/>
        </w:rPr>
        <w:t>Державної</w:t>
      </w:r>
      <w:proofErr w:type="spellEnd"/>
      <w:r w:rsidRPr="001A13B1">
        <w:rPr>
          <w:rFonts w:ascii="Times New Roman" w:eastAsia="Times New Roman" w:hAnsi="Times New Roman" w:cs="Times New Roman"/>
          <w:sz w:val="24"/>
          <w:szCs w:val="24"/>
          <w:lang w:val="ru-RU"/>
        </w:rPr>
        <w:t xml:space="preserve"> установи «</w:t>
      </w:r>
      <w:proofErr w:type="spellStart"/>
      <w:r w:rsidRPr="001A13B1">
        <w:rPr>
          <w:rFonts w:ascii="Times New Roman" w:eastAsia="Times New Roman" w:hAnsi="Times New Roman" w:cs="Times New Roman"/>
          <w:sz w:val="24"/>
          <w:szCs w:val="24"/>
          <w:lang w:val="ru-RU"/>
        </w:rPr>
        <w:t>Національний</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інститут</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травматології</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ортопедії</w:t>
      </w:r>
      <w:proofErr w:type="spellEnd"/>
      <w:r w:rsidRPr="001A13B1">
        <w:rPr>
          <w:rFonts w:ascii="Times New Roman" w:eastAsia="Times New Roman" w:hAnsi="Times New Roman" w:cs="Times New Roman"/>
          <w:sz w:val="24"/>
          <w:szCs w:val="24"/>
          <w:lang w:val="ru-RU"/>
        </w:rPr>
        <w:t xml:space="preserve"> НАМН </w:t>
      </w:r>
      <w:proofErr w:type="spellStart"/>
      <w:r w:rsidRPr="001A13B1">
        <w:rPr>
          <w:rFonts w:ascii="Times New Roman" w:eastAsia="Times New Roman" w:hAnsi="Times New Roman" w:cs="Times New Roman"/>
          <w:sz w:val="24"/>
          <w:szCs w:val="24"/>
          <w:lang w:val="ru-RU"/>
        </w:rPr>
        <w:t>України</w:t>
      </w:r>
      <w:proofErr w:type="spellEnd"/>
      <w:r w:rsidRPr="001A13B1">
        <w:rPr>
          <w:rFonts w:ascii="Times New Roman" w:eastAsia="Times New Roman" w:hAnsi="Times New Roman" w:cs="Times New Roman"/>
          <w:sz w:val="24"/>
          <w:szCs w:val="24"/>
          <w:lang w:val="ru-RU"/>
        </w:rPr>
        <w:t>» (</w:t>
      </w:r>
      <w:proofErr w:type="spellStart"/>
      <w:r w:rsidRPr="001A13B1">
        <w:rPr>
          <w:rFonts w:ascii="Times New Roman" w:eastAsia="Times New Roman" w:hAnsi="Times New Roman" w:cs="Times New Roman"/>
          <w:sz w:val="24"/>
          <w:szCs w:val="24"/>
          <w:lang w:val="ru-RU"/>
        </w:rPr>
        <w:t>далі</w:t>
      </w:r>
      <w:proofErr w:type="spellEnd"/>
      <w:r w:rsidRPr="001A13B1">
        <w:rPr>
          <w:rFonts w:ascii="Times New Roman" w:eastAsia="Times New Roman" w:hAnsi="Times New Roman" w:cs="Times New Roman"/>
          <w:sz w:val="24"/>
          <w:szCs w:val="24"/>
          <w:lang w:val="ru-RU"/>
        </w:rPr>
        <w:t xml:space="preserve"> – </w:t>
      </w:r>
      <w:proofErr w:type="spellStart"/>
      <w:r w:rsidRPr="001A13B1">
        <w:rPr>
          <w:rFonts w:ascii="Times New Roman" w:eastAsia="Times New Roman" w:hAnsi="Times New Roman" w:cs="Times New Roman"/>
          <w:sz w:val="24"/>
          <w:szCs w:val="24"/>
          <w:lang w:val="ru-RU"/>
        </w:rPr>
        <w:t>Інститут</w:t>
      </w:r>
      <w:proofErr w:type="spellEnd"/>
      <w:r w:rsidRPr="001A13B1">
        <w:rPr>
          <w:rFonts w:ascii="Times New Roman" w:eastAsia="Times New Roman" w:hAnsi="Times New Roman" w:cs="Times New Roman"/>
          <w:sz w:val="24"/>
          <w:szCs w:val="24"/>
          <w:lang w:val="ru-RU"/>
        </w:rPr>
        <w:t xml:space="preserve">) з метою </w:t>
      </w:r>
      <w:proofErr w:type="spellStart"/>
      <w:r w:rsidRPr="001A13B1">
        <w:rPr>
          <w:rFonts w:ascii="Times New Roman" w:eastAsia="Times New Roman" w:hAnsi="Times New Roman" w:cs="Times New Roman"/>
          <w:sz w:val="24"/>
          <w:szCs w:val="24"/>
          <w:lang w:val="ru-RU"/>
        </w:rPr>
        <w:t>забезпечення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безперервного</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якісного</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проведення</w:t>
      </w:r>
      <w:proofErr w:type="spellEnd"/>
      <w:r w:rsidRPr="001A13B1">
        <w:rPr>
          <w:rFonts w:ascii="Times New Roman" w:eastAsia="Times New Roman" w:hAnsi="Times New Roman" w:cs="Times New Roman"/>
          <w:sz w:val="24"/>
          <w:szCs w:val="24"/>
          <w:lang w:val="ru-RU"/>
        </w:rPr>
        <w:t xml:space="preserve"> лабораторно-</w:t>
      </w:r>
      <w:proofErr w:type="spellStart"/>
      <w:r w:rsidRPr="001A13B1">
        <w:rPr>
          <w:rFonts w:ascii="Times New Roman" w:eastAsia="Times New Roman" w:hAnsi="Times New Roman" w:cs="Times New Roman"/>
          <w:sz w:val="24"/>
          <w:szCs w:val="24"/>
          <w:lang w:val="ru-RU"/>
        </w:rPr>
        <w:t>діагностичних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досліджень</w:t>
      </w:r>
      <w:proofErr w:type="spellEnd"/>
      <w:r w:rsidRPr="001A13B1">
        <w:rPr>
          <w:rFonts w:ascii="Times New Roman" w:eastAsia="Times New Roman" w:hAnsi="Times New Roman" w:cs="Times New Roman"/>
          <w:sz w:val="24"/>
          <w:szCs w:val="24"/>
          <w:lang w:val="ru-RU"/>
        </w:rPr>
        <w:t xml:space="preserve"> у </w:t>
      </w:r>
      <w:proofErr w:type="spellStart"/>
      <w:r w:rsidRPr="001A13B1">
        <w:rPr>
          <w:rFonts w:ascii="Times New Roman" w:eastAsia="Times New Roman" w:hAnsi="Times New Roman" w:cs="Times New Roman"/>
          <w:sz w:val="24"/>
          <w:szCs w:val="24"/>
          <w:lang w:val="ru-RU"/>
        </w:rPr>
        <w:t>процесі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надання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медичної</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допомоги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пацієнтам</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зокрема</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пацієнтам</w:t>
      </w:r>
      <w:proofErr w:type="spellEnd"/>
      <w:r w:rsidRPr="001A13B1">
        <w:rPr>
          <w:rFonts w:ascii="Times New Roman" w:eastAsia="Times New Roman" w:hAnsi="Times New Roman" w:cs="Times New Roman"/>
          <w:sz w:val="24"/>
          <w:szCs w:val="24"/>
          <w:lang w:val="ru-RU"/>
        </w:rPr>
        <w:t xml:space="preserve"> з </w:t>
      </w:r>
      <w:proofErr w:type="spellStart"/>
      <w:r w:rsidRPr="001A13B1">
        <w:rPr>
          <w:rFonts w:ascii="Times New Roman" w:eastAsia="Times New Roman" w:hAnsi="Times New Roman" w:cs="Times New Roman"/>
          <w:sz w:val="24"/>
          <w:szCs w:val="24"/>
          <w:lang w:val="ru-RU"/>
        </w:rPr>
        <w:t>важкими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поліструктурними</w:t>
      </w:r>
      <w:proofErr w:type="spellEnd"/>
      <w:r w:rsidRPr="001A13B1">
        <w:rPr>
          <w:rFonts w:ascii="Times New Roman" w:eastAsia="Times New Roman" w:hAnsi="Times New Roman" w:cs="Times New Roman"/>
          <w:sz w:val="24"/>
          <w:szCs w:val="24"/>
          <w:lang w:val="ru-RU"/>
        </w:rPr>
        <w:t xml:space="preserve"> травмами, </w:t>
      </w:r>
      <w:proofErr w:type="spellStart"/>
      <w:r w:rsidRPr="001A13B1">
        <w:rPr>
          <w:rFonts w:ascii="Times New Roman" w:eastAsia="Times New Roman" w:hAnsi="Times New Roman" w:cs="Times New Roman"/>
          <w:sz w:val="24"/>
          <w:szCs w:val="24"/>
          <w:lang w:val="ru-RU"/>
        </w:rPr>
        <w:t>післяопераційними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ускладненнями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інфекційними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процесами</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супутніми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патологічними</w:t>
      </w:r>
      <w:proofErr w:type="spellEnd"/>
      <w:r w:rsidRPr="001A13B1">
        <w:rPr>
          <w:rFonts w:ascii="Times New Roman" w:eastAsia="Times New Roman" w:hAnsi="Times New Roman" w:cs="Times New Roman"/>
          <w:sz w:val="24"/>
          <w:szCs w:val="24"/>
          <w:lang w:val="ru-RU"/>
        </w:rPr>
        <w:t xml:space="preserve"> станами.</w:t>
      </w:r>
    </w:p>
    <w:p w:rsidR="0010432C" w:rsidRPr="001A13B1" w:rsidRDefault="0010432C" w:rsidP="0010432C">
      <w:pPr>
        <w:spacing w:after="0" w:line="240" w:lineRule="auto"/>
        <w:jc w:val="both"/>
        <w:rPr>
          <w:rFonts w:ascii="Times New Roman" w:eastAsia="Times New Roman" w:hAnsi="Times New Roman" w:cs="Times New Roman"/>
          <w:sz w:val="24"/>
          <w:szCs w:val="24"/>
          <w:lang w:val="ru-RU"/>
        </w:rPr>
      </w:pPr>
      <w:proofErr w:type="spellStart"/>
      <w:r w:rsidRPr="001A13B1">
        <w:rPr>
          <w:rFonts w:ascii="Times New Roman" w:eastAsia="Times New Roman" w:hAnsi="Times New Roman" w:cs="Times New Roman"/>
          <w:sz w:val="24"/>
          <w:szCs w:val="24"/>
          <w:lang w:val="ru-RU"/>
        </w:rPr>
        <w:t>Державна</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установа</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Національний</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інститут</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травматології</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ортопедії</w:t>
      </w:r>
      <w:proofErr w:type="spellEnd"/>
      <w:r w:rsidRPr="001A13B1">
        <w:rPr>
          <w:rFonts w:ascii="Times New Roman" w:eastAsia="Times New Roman" w:hAnsi="Times New Roman" w:cs="Times New Roman"/>
          <w:sz w:val="24"/>
          <w:szCs w:val="24"/>
          <w:lang w:val="ru-RU"/>
        </w:rPr>
        <w:t xml:space="preserve"> НАМН </w:t>
      </w:r>
      <w:proofErr w:type="spellStart"/>
      <w:r w:rsidRPr="001A13B1">
        <w:rPr>
          <w:rFonts w:ascii="Times New Roman" w:eastAsia="Times New Roman" w:hAnsi="Times New Roman" w:cs="Times New Roman"/>
          <w:sz w:val="24"/>
          <w:szCs w:val="24"/>
          <w:lang w:val="ru-RU"/>
        </w:rPr>
        <w:t>України</w:t>
      </w:r>
      <w:proofErr w:type="spellEnd"/>
      <w:r w:rsidRPr="001A13B1">
        <w:rPr>
          <w:rFonts w:ascii="Times New Roman" w:eastAsia="Times New Roman" w:hAnsi="Times New Roman" w:cs="Times New Roman"/>
          <w:sz w:val="24"/>
          <w:szCs w:val="24"/>
          <w:lang w:val="ru-RU"/>
        </w:rPr>
        <w:t xml:space="preserve">» з метою </w:t>
      </w:r>
      <w:proofErr w:type="spellStart"/>
      <w:r w:rsidRPr="001A13B1">
        <w:rPr>
          <w:rFonts w:ascii="Times New Roman" w:eastAsia="Times New Roman" w:hAnsi="Times New Roman" w:cs="Times New Roman"/>
          <w:sz w:val="24"/>
          <w:szCs w:val="24"/>
          <w:lang w:val="ru-RU"/>
        </w:rPr>
        <w:t>запровадження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ефективної</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системи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аналізу</w:t>
      </w:r>
      <w:proofErr w:type="spellEnd"/>
      <w:r w:rsidRPr="001A13B1">
        <w:rPr>
          <w:rFonts w:ascii="Times New Roman" w:eastAsia="Times New Roman" w:hAnsi="Times New Roman" w:cs="Times New Roman"/>
          <w:sz w:val="24"/>
          <w:szCs w:val="24"/>
          <w:lang w:val="ru-RU"/>
        </w:rPr>
        <w:t xml:space="preserve"> та контролю за </w:t>
      </w:r>
      <w:proofErr w:type="spellStart"/>
      <w:r w:rsidRPr="001A13B1">
        <w:rPr>
          <w:rFonts w:ascii="Times New Roman" w:eastAsia="Times New Roman" w:hAnsi="Times New Roman" w:cs="Times New Roman"/>
          <w:sz w:val="24"/>
          <w:szCs w:val="24"/>
          <w:lang w:val="ru-RU"/>
        </w:rPr>
        <w:t>використанням</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коштів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виділених</w:t>
      </w:r>
      <w:proofErr w:type="spellEnd"/>
      <w:r w:rsidRPr="001A13B1">
        <w:rPr>
          <w:rFonts w:ascii="Times New Roman" w:eastAsia="Times New Roman" w:hAnsi="Times New Roman" w:cs="Times New Roman"/>
          <w:sz w:val="24"/>
          <w:szCs w:val="24"/>
          <w:lang w:val="ru-RU"/>
        </w:rPr>
        <w:t xml:space="preserve"> на </w:t>
      </w:r>
      <w:proofErr w:type="spellStart"/>
      <w:r w:rsidRPr="001A13B1">
        <w:rPr>
          <w:rFonts w:ascii="Times New Roman" w:eastAsia="Times New Roman" w:hAnsi="Times New Roman" w:cs="Times New Roman"/>
          <w:sz w:val="24"/>
          <w:szCs w:val="24"/>
          <w:lang w:val="ru-RU"/>
        </w:rPr>
        <w:t>впровадження</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реалізацію</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медичної</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допомоги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населенню</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беручи</w:t>
      </w:r>
      <w:proofErr w:type="spellEnd"/>
      <w:r w:rsidRPr="001A13B1">
        <w:rPr>
          <w:rFonts w:ascii="Times New Roman" w:eastAsia="Times New Roman" w:hAnsi="Times New Roman" w:cs="Times New Roman"/>
          <w:sz w:val="24"/>
          <w:szCs w:val="24"/>
          <w:lang w:val="ru-RU"/>
        </w:rPr>
        <w:t xml:space="preserve"> за основу потребу </w:t>
      </w:r>
      <w:proofErr w:type="spellStart"/>
      <w:r w:rsidRPr="001A13B1">
        <w:rPr>
          <w:rFonts w:ascii="Times New Roman" w:eastAsia="Times New Roman" w:hAnsi="Times New Roman" w:cs="Times New Roman"/>
          <w:sz w:val="24"/>
          <w:szCs w:val="24"/>
          <w:lang w:val="ru-RU"/>
        </w:rPr>
        <w:t>відповідно</w:t>
      </w:r>
      <w:proofErr w:type="spellEnd"/>
      <w:r w:rsidRPr="001A13B1">
        <w:rPr>
          <w:rFonts w:ascii="Times New Roman" w:eastAsia="Times New Roman" w:hAnsi="Times New Roman" w:cs="Times New Roman"/>
          <w:sz w:val="24"/>
          <w:szCs w:val="24"/>
          <w:lang w:val="ru-RU"/>
        </w:rPr>
        <w:t xml:space="preserve"> до </w:t>
      </w:r>
      <w:proofErr w:type="spellStart"/>
      <w:r w:rsidRPr="001A13B1">
        <w:rPr>
          <w:rFonts w:ascii="Times New Roman" w:eastAsia="Times New Roman" w:hAnsi="Times New Roman" w:cs="Times New Roman"/>
          <w:sz w:val="24"/>
          <w:szCs w:val="24"/>
          <w:lang w:val="ru-RU"/>
        </w:rPr>
        <w:t>клінічних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протоколів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лікування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обсягів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лабораторної</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діагностики</w:t>
      </w:r>
      <w:proofErr w:type="spellEnd"/>
      <w:r w:rsidRPr="001A13B1">
        <w:rPr>
          <w:rFonts w:ascii="Times New Roman" w:eastAsia="Times New Roman" w:hAnsi="Times New Roman" w:cs="Times New Roman"/>
          <w:sz w:val="24"/>
          <w:szCs w:val="24"/>
          <w:lang w:val="ru-RU"/>
        </w:rPr>
        <w:t xml:space="preserve">, потреб </w:t>
      </w:r>
      <w:proofErr w:type="spellStart"/>
      <w:r w:rsidRPr="001A13B1">
        <w:rPr>
          <w:rFonts w:ascii="Times New Roman" w:eastAsia="Times New Roman" w:hAnsi="Times New Roman" w:cs="Times New Roman"/>
          <w:sz w:val="24"/>
          <w:szCs w:val="24"/>
          <w:lang w:val="ru-RU"/>
        </w:rPr>
        <w:t>структурних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підрозділів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Інституту</w:t>
      </w:r>
      <w:proofErr w:type="spellEnd"/>
      <w:r w:rsidRPr="001A13B1">
        <w:rPr>
          <w:rFonts w:ascii="Times New Roman" w:eastAsia="Times New Roman" w:hAnsi="Times New Roman" w:cs="Times New Roman"/>
          <w:sz w:val="24"/>
          <w:szCs w:val="24"/>
          <w:lang w:val="ru-RU"/>
        </w:rPr>
        <w:t xml:space="preserve">, а </w:t>
      </w:r>
      <w:proofErr w:type="spellStart"/>
      <w:r w:rsidRPr="001A13B1">
        <w:rPr>
          <w:rFonts w:ascii="Times New Roman" w:eastAsia="Times New Roman" w:hAnsi="Times New Roman" w:cs="Times New Roman"/>
          <w:sz w:val="24"/>
          <w:szCs w:val="24"/>
          <w:lang w:val="ru-RU"/>
        </w:rPr>
        <w:t>також</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враховуючи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залишки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реактивів</w:t>
      </w:r>
      <w:proofErr w:type="spellEnd"/>
      <w:r w:rsidRPr="001A13B1">
        <w:rPr>
          <w:rFonts w:ascii="Times New Roman" w:eastAsia="Times New Roman" w:hAnsi="Times New Roman" w:cs="Times New Roman"/>
          <w:sz w:val="24"/>
          <w:szCs w:val="24"/>
          <w:lang w:val="ru-RU"/>
        </w:rPr>
        <w:t xml:space="preserve"> на </w:t>
      </w:r>
      <w:proofErr w:type="spellStart"/>
      <w:r w:rsidRPr="001A13B1">
        <w:rPr>
          <w:rFonts w:ascii="Times New Roman" w:eastAsia="Times New Roman" w:hAnsi="Times New Roman" w:cs="Times New Roman"/>
          <w:sz w:val="24"/>
          <w:szCs w:val="24"/>
          <w:lang w:val="ru-RU"/>
        </w:rPr>
        <w:t>складі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наявність</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благодійної</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допомоги</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фактичне</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навантаження</w:t>
      </w:r>
      <w:proofErr w:type="spellEnd"/>
      <w:r w:rsidRPr="001A13B1">
        <w:rPr>
          <w:rFonts w:ascii="Times New Roman" w:eastAsia="Times New Roman" w:hAnsi="Times New Roman" w:cs="Times New Roman"/>
          <w:sz w:val="24"/>
          <w:szCs w:val="24"/>
          <w:lang w:val="ru-RU"/>
        </w:rPr>
        <w:t xml:space="preserve"> на </w:t>
      </w:r>
      <w:proofErr w:type="spellStart"/>
      <w:r w:rsidRPr="001A13B1">
        <w:rPr>
          <w:rFonts w:ascii="Times New Roman" w:eastAsia="Times New Roman" w:hAnsi="Times New Roman" w:cs="Times New Roman"/>
          <w:sz w:val="24"/>
          <w:szCs w:val="24"/>
          <w:lang w:val="ru-RU"/>
        </w:rPr>
        <w:t>лабораторні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підрозділи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запланувала</w:t>
      </w:r>
      <w:proofErr w:type="spellEnd"/>
      <w:r w:rsidRPr="001A13B1">
        <w:rPr>
          <w:rFonts w:ascii="Times New Roman" w:eastAsia="Times New Roman" w:hAnsi="Times New Roman" w:cs="Times New Roman"/>
          <w:sz w:val="24"/>
          <w:szCs w:val="24"/>
          <w:lang w:val="ru-RU"/>
        </w:rPr>
        <w:t xml:space="preserve"> у 2026 </w:t>
      </w:r>
      <w:proofErr w:type="spellStart"/>
      <w:r w:rsidRPr="001A13B1">
        <w:rPr>
          <w:rFonts w:ascii="Times New Roman" w:eastAsia="Times New Roman" w:hAnsi="Times New Roman" w:cs="Times New Roman"/>
          <w:sz w:val="24"/>
          <w:szCs w:val="24"/>
          <w:lang w:val="ru-RU"/>
        </w:rPr>
        <w:t>році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придбати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реактиви</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витратні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матеріали</w:t>
      </w:r>
      <w:proofErr w:type="spellEnd"/>
      <w:r w:rsidRPr="001A13B1">
        <w:rPr>
          <w:rFonts w:ascii="Times New Roman" w:eastAsia="Times New Roman" w:hAnsi="Times New Roman" w:cs="Times New Roman"/>
          <w:sz w:val="24"/>
          <w:szCs w:val="24"/>
          <w:lang w:val="ru-RU"/>
        </w:rPr>
        <w:t xml:space="preserve"> для </w:t>
      </w:r>
      <w:proofErr w:type="spellStart"/>
      <w:r w:rsidRPr="001A13B1">
        <w:rPr>
          <w:rFonts w:ascii="Times New Roman" w:eastAsia="Times New Roman" w:hAnsi="Times New Roman" w:cs="Times New Roman"/>
          <w:sz w:val="24"/>
          <w:szCs w:val="24"/>
          <w:lang w:val="ru-RU"/>
        </w:rPr>
        <w:t>забезпечення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проведення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клініко-діагностичних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біохімічних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імунологічних</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інших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лабораторних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досліджень</w:t>
      </w:r>
      <w:proofErr w:type="spellEnd"/>
      <w:r w:rsidRPr="001A13B1">
        <w:rPr>
          <w:rFonts w:ascii="Times New Roman" w:eastAsia="Times New Roman" w:hAnsi="Times New Roman" w:cs="Times New Roman"/>
          <w:sz w:val="24"/>
          <w:szCs w:val="24"/>
          <w:lang w:val="ru-RU"/>
        </w:rPr>
        <w:t>.</w:t>
      </w:r>
    </w:p>
    <w:p w:rsidR="0010432C" w:rsidRPr="001A13B1" w:rsidRDefault="0010432C" w:rsidP="0010432C">
      <w:pPr>
        <w:spacing w:after="0" w:line="240" w:lineRule="auto"/>
        <w:jc w:val="both"/>
        <w:rPr>
          <w:rFonts w:ascii="Times New Roman" w:eastAsia="Times New Roman" w:hAnsi="Times New Roman" w:cs="Times New Roman"/>
          <w:sz w:val="24"/>
          <w:szCs w:val="24"/>
          <w:lang w:val="ru-RU"/>
        </w:rPr>
      </w:pPr>
      <w:r w:rsidRPr="001A13B1">
        <w:rPr>
          <w:rFonts w:ascii="Times New Roman" w:eastAsia="Times New Roman" w:hAnsi="Times New Roman" w:cs="Times New Roman"/>
          <w:sz w:val="24"/>
          <w:szCs w:val="24"/>
          <w:lang w:val="ru-RU"/>
        </w:rPr>
        <w:t xml:space="preserve">Для </w:t>
      </w:r>
      <w:proofErr w:type="spellStart"/>
      <w:r w:rsidRPr="001A13B1">
        <w:rPr>
          <w:rFonts w:ascii="Times New Roman" w:eastAsia="Times New Roman" w:hAnsi="Times New Roman" w:cs="Times New Roman"/>
          <w:sz w:val="24"/>
          <w:szCs w:val="24"/>
          <w:lang w:val="ru-RU"/>
        </w:rPr>
        <w:t>виконання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зазначених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завдань</w:t>
      </w:r>
      <w:proofErr w:type="spellEnd"/>
      <w:r w:rsidRPr="001A13B1">
        <w:rPr>
          <w:rFonts w:ascii="Times New Roman" w:eastAsia="Times New Roman" w:hAnsi="Times New Roman" w:cs="Times New Roman"/>
          <w:sz w:val="24"/>
          <w:szCs w:val="24"/>
          <w:lang w:val="ru-RU"/>
        </w:rPr>
        <w:t>/</w:t>
      </w:r>
      <w:proofErr w:type="spellStart"/>
      <w:r w:rsidRPr="001A13B1">
        <w:rPr>
          <w:rFonts w:ascii="Times New Roman" w:eastAsia="Times New Roman" w:hAnsi="Times New Roman" w:cs="Times New Roman"/>
          <w:sz w:val="24"/>
          <w:szCs w:val="24"/>
          <w:lang w:val="ru-RU"/>
        </w:rPr>
        <w:t>функцій</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Інститут</w:t>
      </w:r>
      <w:proofErr w:type="spellEnd"/>
      <w:r w:rsidRPr="001A13B1">
        <w:rPr>
          <w:rFonts w:ascii="Times New Roman" w:eastAsia="Times New Roman" w:hAnsi="Times New Roman" w:cs="Times New Roman"/>
          <w:sz w:val="24"/>
          <w:szCs w:val="24"/>
          <w:lang w:val="ru-RU"/>
        </w:rPr>
        <w:t xml:space="preserve"> повинен, </w:t>
      </w:r>
      <w:proofErr w:type="spellStart"/>
      <w:r w:rsidRPr="001A13B1">
        <w:rPr>
          <w:rFonts w:ascii="Times New Roman" w:eastAsia="Times New Roman" w:hAnsi="Times New Roman" w:cs="Times New Roman"/>
          <w:sz w:val="24"/>
          <w:szCs w:val="24"/>
          <w:lang w:val="ru-RU"/>
        </w:rPr>
        <w:t>зокрема</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забезпечити</w:t>
      </w:r>
      <w:proofErr w:type="spellEnd"/>
      <w:r w:rsidRPr="001A13B1">
        <w:rPr>
          <w:rFonts w:ascii="Times New Roman" w:eastAsia="Times New Roman" w:hAnsi="Times New Roman" w:cs="Times New Roman"/>
          <w:sz w:val="24"/>
          <w:szCs w:val="24"/>
          <w:lang w:val="ru-RU"/>
        </w:rPr>
        <w:t xml:space="preserve"> себе </w:t>
      </w:r>
      <w:proofErr w:type="spellStart"/>
      <w:r w:rsidRPr="001A13B1">
        <w:rPr>
          <w:rFonts w:ascii="Times New Roman" w:eastAsia="Times New Roman" w:hAnsi="Times New Roman" w:cs="Times New Roman"/>
          <w:sz w:val="24"/>
          <w:szCs w:val="24"/>
          <w:lang w:val="ru-RU"/>
        </w:rPr>
        <w:t>необхідними</w:t>
      </w:r>
      <w:proofErr w:type="spellEnd"/>
      <w:r w:rsidRPr="001A13B1">
        <w:rPr>
          <w:rFonts w:ascii="Times New Roman" w:eastAsia="Times New Roman" w:hAnsi="Times New Roman" w:cs="Times New Roman"/>
          <w:sz w:val="24"/>
          <w:szCs w:val="24"/>
          <w:lang w:val="ru-RU"/>
        </w:rPr>
        <w:t xml:space="preserve"> реактивами, </w:t>
      </w:r>
      <w:proofErr w:type="spellStart"/>
      <w:r w:rsidRPr="001A13B1">
        <w:rPr>
          <w:rFonts w:ascii="Times New Roman" w:eastAsia="Times New Roman" w:hAnsi="Times New Roman" w:cs="Times New Roman"/>
          <w:sz w:val="24"/>
          <w:szCs w:val="24"/>
          <w:lang w:val="ru-RU"/>
        </w:rPr>
        <w:t>контрольними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матеріалами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калібраторами</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супутніми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лабораторними</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засобами</w:t>
      </w:r>
      <w:proofErr w:type="spellEnd"/>
      <w:r w:rsidRPr="001A13B1">
        <w:rPr>
          <w:rFonts w:ascii="Times New Roman" w:eastAsia="Times New Roman" w:hAnsi="Times New Roman" w:cs="Times New Roman"/>
          <w:sz w:val="24"/>
          <w:szCs w:val="24"/>
          <w:lang w:val="ru-RU"/>
        </w:rPr>
        <w:t xml:space="preserve"> з метою </w:t>
      </w:r>
      <w:proofErr w:type="spellStart"/>
      <w:r w:rsidRPr="001A13B1">
        <w:rPr>
          <w:rFonts w:ascii="Times New Roman" w:eastAsia="Times New Roman" w:hAnsi="Times New Roman" w:cs="Times New Roman"/>
          <w:sz w:val="24"/>
          <w:szCs w:val="24"/>
          <w:lang w:val="ru-RU"/>
        </w:rPr>
        <w:t>своєчасного</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проведення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діагностичних</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досліджень</w:t>
      </w:r>
      <w:proofErr w:type="spellEnd"/>
      <w:r w:rsidRPr="001A13B1">
        <w:rPr>
          <w:rFonts w:ascii="Times New Roman" w:eastAsia="Times New Roman" w:hAnsi="Times New Roman" w:cs="Times New Roman"/>
          <w:sz w:val="24"/>
          <w:szCs w:val="24"/>
          <w:lang w:val="ru-RU"/>
        </w:rPr>
        <w:t xml:space="preserve">, контролю стану </w:t>
      </w:r>
      <w:proofErr w:type="spellStart"/>
      <w:r w:rsidRPr="001A13B1">
        <w:rPr>
          <w:rFonts w:ascii="Times New Roman" w:eastAsia="Times New Roman" w:hAnsi="Times New Roman" w:cs="Times New Roman"/>
          <w:sz w:val="24"/>
          <w:szCs w:val="24"/>
          <w:lang w:val="ru-RU"/>
        </w:rPr>
        <w:t>пацієнтів</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моніторингу</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ефективності</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лікування</w:t>
      </w:r>
      <w:proofErr w:type="spellEnd"/>
      <w:r w:rsidRPr="001A13B1">
        <w:rPr>
          <w:rFonts w:ascii="Times New Roman" w:eastAsia="Times New Roman" w:hAnsi="Times New Roman" w:cs="Times New Roman"/>
          <w:sz w:val="24"/>
          <w:szCs w:val="24"/>
          <w:lang w:val="ru-RU"/>
        </w:rPr>
        <w:t xml:space="preserve"> та </w:t>
      </w:r>
      <w:proofErr w:type="spellStart"/>
      <w:r w:rsidRPr="001A13B1">
        <w:rPr>
          <w:rFonts w:ascii="Times New Roman" w:eastAsia="Times New Roman" w:hAnsi="Times New Roman" w:cs="Times New Roman"/>
          <w:sz w:val="24"/>
          <w:szCs w:val="24"/>
          <w:lang w:val="ru-RU"/>
        </w:rPr>
        <w:t>забезпечення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належного</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рівня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надання</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медичної</w:t>
      </w:r>
      <w:proofErr w:type="spellEnd"/>
      <w:r w:rsidRPr="001A13B1">
        <w:rPr>
          <w:rFonts w:ascii="Times New Roman" w:eastAsia="Times New Roman" w:hAnsi="Times New Roman" w:cs="Times New Roman"/>
          <w:sz w:val="24"/>
          <w:szCs w:val="24"/>
          <w:lang w:val="ru-RU"/>
        </w:rPr>
        <w:t xml:space="preserve"> </w:t>
      </w:r>
      <w:proofErr w:type="spellStart"/>
      <w:r w:rsidRPr="001A13B1">
        <w:rPr>
          <w:rFonts w:ascii="Times New Roman" w:eastAsia="Times New Roman" w:hAnsi="Times New Roman" w:cs="Times New Roman"/>
          <w:sz w:val="24"/>
          <w:szCs w:val="24"/>
          <w:lang w:val="ru-RU"/>
        </w:rPr>
        <w:t>допомоги</w:t>
      </w:r>
      <w:proofErr w:type="spellEnd"/>
      <w:r w:rsidRPr="001A13B1">
        <w:rPr>
          <w:rFonts w:ascii="Times New Roman" w:eastAsia="Times New Roman" w:hAnsi="Times New Roman" w:cs="Times New Roman"/>
          <w:sz w:val="24"/>
          <w:szCs w:val="24"/>
          <w:lang w:val="ru-RU"/>
        </w:rPr>
        <w:t>.</w:t>
      </w:r>
    </w:p>
    <w:p w:rsidR="001A13B1" w:rsidRPr="001A13B1" w:rsidRDefault="001A13B1" w:rsidP="0010432C">
      <w:pPr>
        <w:spacing w:after="0" w:line="240" w:lineRule="auto"/>
        <w:jc w:val="both"/>
        <w:rPr>
          <w:rFonts w:ascii="Times New Roman" w:eastAsia="Times New Roman" w:hAnsi="Times New Roman" w:cs="Times New Roman"/>
          <w:sz w:val="24"/>
          <w:szCs w:val="24"/>
          <w:lang w:val="ru-RU"/>
        </w:rPr>
      </w:pPr>
    </w:p>
    <w:p w:rsidR="008E2BC6" w:rsidRPr="001A13B1" w:rsidRDefault="008E2BC6" w:rsidP="001A13B1">
      <w:pPr>
        <w:shd w:val="clear" w:color="auto" w:fill="FFFFFF"/>
        <w:spacing w:after="0" w:line="240" w:lineRule="auto"/>
        <w:jc w:val="both"/>
        <w:rPr>
          <w:rFonts w:ascii="Times New Roman" w:eastAsia="Times New Roman" w:hAnsi="Times New Roman" w:cs="Times New Roman"/>
          <w:color w:val="0E1D2F"/>
          <w:sz w:val="24"/>
          <w:szCs w:val="24"/>
        </w:rPr>
      </w:pPr>
      <w:r w:rsidRPr="001A13B1">
        <w:rPr>
          <w:rFonts w:ascii="Times New Roman" w:eastAsia="Times New Roman" w:hAnsi="Times New Roman" w:cs="Times New Roman"/>
          <w:b/>
          <w:color w:val="0E1D2F"/>
          <w:sz w:val="24"/>
          <w:szCs w:val="24"/>
        </w:rPr>
        <w:t>ОБҐРУНТУВАННЯ ОБСЯГІВ ЗАКУПІВЛІ</w:t>
      </w:r>
      <w:r w:rsidR="00764342" w:rsidRPr="001A13B1">
        <w:rPr>
          <w:rFonts w:ascii="Times New Roman" w:eastAsia="Times New Roman" w:hAnsi="Times New Roman" w:cs="Times New Roman"/>
          <w:color w:val="0E1D2F"/>
          <w:sz w:val="24"/>
          <w:szCs w:val="24"/>
        </w:rPr>
        <w:t xml:space="preserve">. </w:t>
      </w:r>
    </w:p>
    <w:p w:rsidR="00764342" w:rsidRPr="001A13B1" w:rsidRDefault="00764342" w:rsidP="001A13B1">
      <w:pPr>
        <w:shd w:val="clear" w:color="auto" w:fill="FFFFFF"/>
        <w:spacing w:after="0" w:line="240" w:lineRule="auto"/>
        <w:jc w:val="both"/>
        <w:rPr>
          <w:rFonts w:ascii="Times New Roman" w:eastAsia="Times New Roman" w:hAnsi="Times New Roman" w:cs="Times New Roman"/>
          <w:color w:val="0E1D2F"/>
          <w:sz w:val="24"/>
          <w:szCs w:val="24"/>
        </w:rPr>
      </w:pPr>
      <w:r w:rsidRPr="001A13B1">
        <w:rPr>
          <w:rFonts w:ascii="Times New Roman" w:eastAsia="Times New Roman" w:hAnsi="Times New Roman" w:cs="Times New Roman"/>
          <w:color w:val="0E1D2F"/>
          <w:sz w:val="24"/>
          <w:szCs w:val="24"/>
        </w:rPr>
        <w:t>Обсяги визначено відповідно до очікуваної потреби, обрахованої Замовником на основі фактичного використання у попередньому році, залишками на аптечному складі, спонсорської допомоги та обсягу фінансування.</w:t>
      </w:r>
    </w:p>
    <w:p w:rsidR="00764342" w:rsidRPr="001A13B1" w:rsidRDefault="00764342" w:rsidP="001A13B1">
      <w:pPr>
        <w:shd w:val="clear" w:color="auto" w:fill="FFFFFF"/>
        <w:spacing w:after="0" w:line="240" w:lineRule="auto"/>
        <w:jc w:val="both"/>
        <w:rPr>
          <w:rFonts w:ascii="Times New Roman" w:eastAsia="Times New Roman" w:hAnsi="Times New Roman" w:cs="Times New Roman"/>
          <w:color w:val="0E1D2F"/>
          <w:sz w:val="24"/>
          <w:szCs w:val="24"/>
          <w:lang w:val="ru-RU"/>
        </w:rPr>
      </w:pPr>
      <w:proofErr w:type="spellStart"/>
      <w:r w:rsidRPr="001A13B1">
        <w:rPr>
          <w:rFonts w:ascii="Times New Roman" w:eastAsia="Times New Roman" w:hAnsi="Times New Roman" w:cs="Times New Roman"/>
          <w:color w:val="0E1D2F"/>
          <w:sz w:val="24"/>
          <w:szCs w:val="24"/>
          <w:lang w:val="ru-RU"/>
        </w:rPr>
        <w:t>Обґрунтування</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технічних</w:t>
      </w:r>
      <w:proofErr w:type="spellEnd"/>
      <w:r w:rsidRPr="001A13B1">
        <w:rPr>
          <w:rFonts w:ascii="Times New Roman" w:eastAsia="Times New Roman" w:hAnsi="Times New Roman" w:cs="Times New Roman"/>
          <w:color w:val="0E1D2F"/>
          <w:sz w:val="24"/>
          <w:szCs w:val="24"/>
          <w:lang w:val="ru-RU"/>
        </w:rPr>
        <w:t xml:space="preserve"> та </w:t>
      </w:r>
      <w:proofErr w:type="spellStart"/>
      <w:r w:rsidRPr="001A13B1">
        <w:rPr>
          <w:rFonts w:ascii="Times New Roman" w:eastAsia="Times New Roman" w:hAnsi="Times New Roman" w:cs="Times New Roman"/>
          <w:color w:val="0E1D2F"/>
          <w:sz w:val="24"/>
          <w:szCs w:val="24"/>
          <w:lang w:val="ru-RU"/>
        </w:rPr>
        <w:t>якісних</w:t>
      </w:r>
      <w:proofErr w:type="spellEnd"/>
      <w:r w:rsidRPr="001A13B1">
        <w:rPr>
          <w:rFonts w:ascii="Times New Roman" w:eastAsia="Times New Roman" w:hAnsi="Times New Roman" w:cs="Times New Roman"/>
          <w:color w:val="0E1D2F"/>
          <w:sz w:val="24"/>
          <w:szCs w:val="24"/>
          <w:lang w:val="ru-RU"/>
        </w:rPr>
        <w:t xml:space="preserve"> характеристик </w:t>
      </w:r>
      <w:proofErr w:type="spellStart"/>
      <w:r w:rsidRPr="001A13B1">
        <w:rPr>
          <w:rFonts w:ascii="Times New Roman" w:eastAsia="Times New Roman" w:hAnsi="Times New Roman" w:cs="Times New Roman"/>
          <w:color w:val="0E1D2F"/>
          <w:sz w:val="24"/>
          <w:szCs w:val="24"/>
          <w:lang w:val="ru-RU"/>
        </w:rPr>
        <w:t>закупівлі</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Якісні</w:t>
      </w:r>
      <w:proofErr w:type="spellEnd"/>
      <w:r w:rsidRPr="001A13B1">
        <w:rPr>
          <w:rFonts w:ascii="Times New Roman" w:eastAsia="Times New Roman" w:hAnsi="Times New Roman" w:cs="Times New Roman"/>
          <w:color w:val="0E1D2F"/>
          <w:sz w:val="24"/>
          <w:szCs w:val="24"/>
          <w:lang w:val="ru-RU"/>
        </w:rPr>
        <w:t xml:space="preserve"> характеристики </w:t>
      </w:r>
      <w:proofErr w:type="spellStart"/>
      <w:r w:rsidRPr="001A13B1">
        <w:rPr>
          <w:rFonts w:ascii="Times New Roman" w:eastAsia="Times New Roman" w:hAnsi="Times New Roman" w:cs="Times New Roman"/>
          <w:color w:val="0E1D2F"/>
          <w:sz w:val="24"/>
          <w:szCs w:val="24"/>
          <w:lang w:val="ru-RU"/>
        </w:rPr>
        <w:t>визначено</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відповідно</w:t>
      </w:r>
      <w:proofErr w:type="spellEnd"/>
      <w:r w:rsidRPr="001A13B1">
        <w:rPr>
          <w:rFonts w:ascii="Times New Roman" w:eastAsia="Times New Roman" w:hAnsi="Times New Roman" w:cs="Times New Roman"/>
          <w:color w:val="0E1D2F"/>
          <w:sz w:val="24"/>
          <w:szCs w:val="24"/>
          <w:lang w:val="ru-RU"/>
        </w:rPr>
        <w:t xml:space="preserve"> до </w:t>
      </w:r>
      <w:proofErr w:type="spellStart"/>
      <w:r w:rsidRPr="001A13B1">
        <w:rPr>
          <w:rFonts w:ascii="Times New Roman" w:eastAsia="Times New Roman" w:hAnsi="Times New Roman" w:cs="Times New Roman"/>
          <w:color w:val="0E1D2F"/>
          <w:sz w:val="24"/>
          <w:szCs w:val="24"/>
          <w:lang w:val="ru-RU"/>
        </w:rPr>
        <w:t>особливостей</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надання</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медичної</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допомоги</w:t>
      </w:r>
      <w:proofErr w:type="spellEnd"/>
      <w:r w:rsidRPr="001A13B1">
        <w:rPr>
          <w:rFonts w:ascii="Times New Roman" w:eastAsia="Times New Roman" w:hAnsi="Times New Roman" w:cs="Times New Roman"/>
          <w:color w:val="0E1D2F"/>
          <w:sz w:val="24"/>
          <w:szCs w:val="24"/>
          <w:lang w:val="ru-RU"/>
        </w:rPr>
        <w:t xml:space="preserve">, та з </w:t>
      </w:r>
      <w:proofErr w:type="spellStart"/>
      <w:r w:rsidRPr="001A13B1">
        <w:rPr>
          <w:rFonts w:ascii="Times New Roman" w:eastAsia="Times New Roman" w:hAnsi="Times New Roman" w:cs="Times New Roman"/>
          <w:color w:val="0E1D2F"/>
          <w:sz w:val="24"/>
          <w:szCs w:val="24"/>
          <w:lang w:val="ru-RU"/>
        </w:rPr>
        <w:t>урахуванням</w:t>
      </w:r>
      <w:proofErr w:type="spellEnd"/>
      <w:r w:rsidRPr="001A13B1">
        <w:rPr>
          <w:rFonts w:ascii="Times New Roman" w:eastAsia="Times New Roman" w:hAnsi="Times New Roman" w:cs="Times New Roman"/>
          <w:color w:val="0E1D2F"/>
          <w:sz w:val="24"/>
          <w:szCs w:val="24"/>
          <w:lang w:val="ru-RU"/>
        </w:rPr>
        <w:t xml:space="preserve"> </w:t>
      </w:r>
      <w:proofErr w:type="spellStart"/>
      <w:r w:rsidRPr="001A13B1">
        <w:rPr>
          <w:rFonts w:ascii="Times New Roman" w:eastAsia="Times New Roman" w:hAnsi="Times New Roman" w:cs="Times New Roman"/>
          <w:color w:val="0E1D2F"/>
          <w:sz w:val="24"/>
          <w:szCs w:val="24"/>
          <w:lang w:val="ru-RU"/>
        </w:rPr>
        <w:t>загальноприйнятих</w:t>
      </w:r>
      <w:proofErr w:type="spellEnd"/>
      <w:r w:rsidRPr="001A13B1">
        <w:rPr>
          <w:rFonts w:ascii="Times New Roman" w:eastAsia="Times New Roman" w:hAnsi="Times New Roman" w:cs="Times New Roman"/>
          <w:color w:val="0E1D2F"/>
          <w:sz w:val="24"/>
          <w:szCs w:val="24"/>
          <w:lang w:val="ru-RU"/>
        </w:rPr>
        <w:t xml:space="preserve"> норм і </w:t>
      </w:r>
      <w:proofErr w:type="spellStart"/>
      <w:r w:rsidRPr="001A13B1">
        <w:rPr>
          <w:rFonts w:ascii="Times New Roman" w:eastAsia="Times New Roman" w:hAnsi="Times New Roman" w:cs="Times New Roman"/>
          <w:color w:val="0E1D2F"/>
          <w:sz w:val="24"/>
          <w:szCs w:val="24"/>
          <w:lang w:val="ru-RU"/>
        </w:rPr>
        <w:t>стандартів</w:t>
      </w:r>
      <w:proofErr w:type="spellEnd"/>
      <w:r w:rsidRPr="001A13B1">
        <w:rPr>
          <w:rFonts w:ascii="Times New Roman" w:eastAsia="Times New Roman" w:hAnsi="Times New Roman" w:cs="Times New Roman"/>
          <w:color w:val="0E1D2F"/>
          <w:sz w:val="24"/>
          <w:szCs w:val="24"/>
          <w:lang w:val="ru-RU"/>
        </w:rPr>
        <w:t xml:space="preserve"> для </w:t>
      </w:r>
      <w:proofErr w:type="spellStart"/>
      <w:r w:rsidRPr="001A13B1">
        <w:rPr>
          <w:rFonts w:ascii="Times New Roman" w:eastAsia="Times New Roman" w:hAnsi="Times New Roman" w:cs="Times New Roman"/>
          <w:color w:val="0E1D2F"/>
          <w:sz w:val="24"/>
          <w:szCs w:val="24"/>
          <w:lang w:val="ru-RU"/>
        </w:rPr>
        <w:t>зазначеного</w:t>
      </w:r>
      <w:proofErr w:type="spellEnd"/>
      <w:r w:rsidRPr="001A13B1">
        <w:rPr>
          <w:rFonts w:ascii="Times New Roman" w:eastAsia="Times New Roman" w:hAnsi="Times New Roman" w:cs="Times New Roman"/>
          <w:color w:val="0E1D2F"/>
          <w:sz w:val="24"/>
          <w:szCs w:val="24"/>
          <w:lang w:val="ru-RU"/>
        </w:rPr>
        <w:t xml:space="preserve"> предмета </w:t>
      </w:r>
      <w:proofErr w:type="spellStart"/>
      <w:r w:rsidRPr="001A13B1">
        <w:rPr>
          <w:rFonts w:ascii="Times New Roman" w:eastAsia="Times New Roman" w:hAnsi="Times New Roman" w:cs="Times New Roman"/>
          <w:color w:val="0E1D2F"/>
          <w:sz w:val="24"/>
          <w:szCs w:val="24"/>
          <w:lang w:val="ru-RU"/>
        </w:rPr>
        <w:t>закупівлі</w:t>
      </w:r>
      <w:proofErr w:type="spellEnd"/>
      <w:r w:rsidRPr="001A13B1">
        <w:rPr>
          <w:rFonts w:ascii="Times New Roman" w:eastAsia="Times New Roman" w:hAnsi="Times New Roman" w:cs="Times New Roman"/>
          <w:color w:val="0E1D2F"/>
          <w:sz w:val="24"/>
          <w:szCs w:val="24"/>
          <w:lang w:val="ru-RU"/>
        </w:rPr>
        <w:t>.</w:t>
      </w:r>
    </w:p>
    <w:p w:rsidR="00764342" w:rsidRPr="001A13B1" w:rsidRDefault="00764342" w:rsidP="001A13B1">
      <w:pPr>
        <w:pStyle w:val="a6"/>
        <w:jc w:val="both"/>
        <w:rPr>
          <w:b/>
          <w:color w:val="0E1D2F"/>
          <w:lang w:val="ru-RU"/>
        </w:rPr>
      </w:pPr>
      <w:r w:rsidRPr="001A13B1">
        <w:rPr>
          <w:b/>
          <w:color w:val="0E1D2F"/>
          <w:lang w:val="ru-RU"/>
        </w:rPr>
        <w:t xml:space="preserve">ОБҐРУНТУВАННЯ ОЧІКУВАНОЇ ЦІНИ ЗАКУПІВЛІ/БЮДЖЕТНОГО ПРИЗНАЧЕННЯ. </w:t>
      </w:r>
    </w:p>
    <w:p w:rsidR="0010432C" w:rsidRPr="001A13B1" w:rsidRDefault="00764342" w:rsidP="001A13B1">
      <w:pPr>
        <w:pStyle w:val="a6"/>
        <w:spacing w:before="0" w:beforeAutospacing="0" w:after="0" w:afterAutospacing="0"/>
        <w:jc w:val="both"/>
        <w:rPr>
          <w:b/>
          <w:bCs/>
          <w:lang w:val="ru-RU"/>
        </w:rPr>
      </w:pPr>
      <w:proofErr w:type="spellStart"/>
      <w:r w:rsidRPr="001A13B1">
        <w:rPr>
          <w:b/>
          <w:bCs/>
          <w:lang w:val="ru-RU"/>
        </w:rPr>
        <w:t>Очікувана</w:t>
      </w:r>
      <w:proofErr w:type="spellEnd"/>
      <w:r w:rsidRPr="001A13B1">
        <w:rPr>
          <w:b/>
          <w:bCs/>
          <w:lang w:val="ru-RU"/>
        </w:rPr>
        <w:t xml:space="preserve"> </w:t>
      </w:r>
      <w:proofErr w:type="spellStart"/>
      <w:r w:rsidRPr="001A13B1">
        <w:rPr>
          <w:b/>
          <w:bCs/>
          <w:lang w:val="ru-RU"/>
        </w:rPr>
        <w:t>вартість</w:t>
      </w:r>
      <w:proofErr w:type="spellEnd"/>
      <w:r w:rsidRPr="001A13B1">
        <w:rPr>
          <w:b/>
          <w:bCs/>
          <w:lang w:val="ru-RU"/>
        </w:rPr>
        <w:t xml:space="preserve"> </w:t>
      </w:r>
      <w:proofErr w:type="spellStart"/>
      <w:r w:rsidRPr="001A13B1">
        <w:rPr>
          <w:b/>
          <w:bCs/>
          <w:lang w:val="ru-RU"/>
        </w:rPr>
        <w:t>визначається</w:t>
      </w:r>
      <w:proofErr w:type="spellEnd"/>
      <w:r w:rsidRPr="001A13B1">
        <w:rPr>
          <w:b/>
          <w:bCs/>
          <w:lang w:val="ru-RU"/>
        </w:rPr>
        <w:t xml:space="preserve"> на </w:t>
      </w:r>
      <w:proofErr w:type="spellStart"/>
      <w:r w:rsidRPr="001A13B1">
        <w:rPr>
          <w:b/>
          <w:bCs/>
          <w:lang w:val="ru-RU"/>
        </w:rPr>
        <w:t>основі</w:t>
      </w:r>
      <w:proofErr w:type="spellEnd"/>
      <w:r w:rsidRPr="001A13B1">
        <w:rPr>
          <w:b/>
          <w:bCs/>
          <w:lang w:val="ru-RU"/>
        </w:rPr>
        <w:t xml:space="preserve"> чинного </w:t>
      </w:r>
      <w:proofErr w:type="spellStart"/>
      <w:r w:rsidRPr="001A13B1">
        <w:rPr>
          <w:b/>
          <w:bCs/>
          <w:lang w:val="ru-RU"/>
        </w:rPr>
        <w:t>законодавства</w:t>
      </w:r>
      <w:proofErr w:type="spellEnd"/>
      <w:r w:rsidRPr="001A13B1">
        <w:rPr>
          <w:b/>
          <w:bCs/>
          <w:lang w:val="ru-RU"/>
        </w:rPr>
        <w:t xml:space="preserve"> </w:t>
      </w:r>
      <w:proofErr w:type="spellStart"/>
      <w:r w:rsidRPr="001A13B1">
        <w:rPr>
          <w:b/>
          <w:bCs/>
          <w:lang w:val="ru-RU"/>
        </w:rPr>
        <w:t>України</w:t>
      </w:r>
      <w:proofErr w:type="spellEnd"/>
      <w:r w:rsidRPr="001A13B1">
        <w:rPr>
          <w:b/>
          <w:bCs/>
          <w:lang w:val="ru-RU"/>
        </w:rPr>
        <w:t xml:space="preserve">: </w:t>
      </w:r>
    </w:p>
    <w:p w:rsidR="0010432C" w:rsidRPr="001A13B1" w:rsidRDefault="0010432C" w:rsidP="001A13B1">
      <w:pPr>
        <w:pStyle w:val="a6"/>
        <w:spacing w:before="0" w:beforeAutospacing="0" w:after="0" w:afterAutospacing="0"/>
        <w:jc w:val="both"/>
        <w:rPr>
          <w:lang w:val="ru-RU"/>
        </w:rPr>
      </w:pPr>
      <w:proofErr w:type="spellStart"/>
      <w:r w:rsidRPr="001A13B1">
        <w:rPr>
          <w:lang w:val="ru-RU"/>
        </w:rPr>
        <w:t>Очікувана</w:t>
      </w:r>
      <w:proofErr w:type="spellEnd"/>
      <w:r w:rsidRPr="001A13B1">
        <w:rPr>
          <w:lang w:val="ru-RU"/>
        </w:rPr>
        <w:t xml:space="preserve"> </w:t>
      </w:r>
      <w:proofErr w:type="spellStart"/>
      <w:r w:rsidRPr="001A13B1">
        <w:rPr>
          <w:lang w:val="ru-RU"/>
        </w:rPr>
        <w:t>вартість</w:t>
      </w:r>
      <w:proofErr w:type="spellEnd"/>
      <w:r w:rsidRPr="001A13B1">
        <w:rPr>
          <w:lang w:val="ru-RU"/>
        </w:rPr>
        <w:t xml:space="preserve"> предмета </w:t>
      </w:r>
      <w:proofErr w:type="spellStart"/>
      <w:r w:rsidRPr="001A13B1">
        <w:rPr>
          <w:lang w:val="ru-RU"/>
        </w:rPr>
        <w:t>закупівлі</w:t>
      </w:r>
      <w:proofErr w:type="spellEnd"/>
      <w:r w:rsidRPr="001A13B1">
        <w:rPr>
          <w:lang w:val="ru-RU"/>
        </w:rPr>
        <w:t xml:space="preserve"> </w:t>
      </w:r>
      <w:proofErr w:type="spellStart"/>
      <w:r w:rsidRPr="001A13B1">
        <w:rPr>
          <w:lang w:val="ru-RU"/>
        </w:rPr>
        <w:t>визначалася</w:t>
      </w:r>
      <w:proofErr w:type="spellEnd"/>
      <w:r w:rsidRPr="001A13B1">
        <w:rPr>
          <w:lang w:val="ru-RU"/>
        </w:rPr>
        <w:t xml:space="preserve"> </w:t>
      </w:r>
      <w:proofErr w:type="spellStart"/>
      <w:r w:rsidRPr="001A13B1">
        <w:rPr>
          <w:lang w:val="ru-RU"/>
        </w:rPr>
        <w:t>Інститутом</w:t>
      </w:r>
      <w:proofErr w:type="spellEnd"/>
      <w:r w:rsidRPr="001A13B1">
        <w:rPr>
          <w:lang w:val="ru-RU"/>
        </w:rPr>
        <w:t xml:space="preserve"> на </w:t>
      </w:r>
      <w:proofErr w:type="spellStart"/>
      <w:r w:rsidRPr="001A13B1">
        <w:rPr>
          <w:lang w:val="ru-RU"/>
        </w:rPr>
        <w:t>підставі</w:t>
      </w:r>
      <w:proofErr w:type="spellEnd"/>
      <w:r w:rsidRPr="001A13B1">
        <w:rPr>
          <w:lang w:val="ru-RU"/>
        </w:rPr>
        <w:t xml:space="preserve"> </w:t>
      </w:r>
      <w:proofErr w:type="spellStart"/>
      <w:r w:rsidRPr="001A13B1">
        <w:rPr>
          <w:lang w:val="ru-RU"/>
        </w:rPr>
        <w:t>проведеного</w:t>
      </w:r>
      <w:proofErr w:type="spellEnd"/>
      <w:r w:rsidRPr="001A13B1">
        <w:rPr>
          <w:lang w:val="ru-RU"/>
        </w:rPr>
        <w:t xml:space="preserve"> </w:t>
      </w:r>
      <w:proofErr w:type="spellStart"/>
      <w:r w:rsidRPr="001A13B1">
        <w:rPr>
          <w:lang w:val="ru-RU"/>
        </w:rPr>
        <w:t>моніторингу</w:t>
      </w:r>
      <w:proofErr w:type="spellEnd"/>
      <w:r w:rsidRPr="001A13B1">
        <w:rPr>
          <w:lang w:val="ru-RU"/>
        </w:rPr>
        <w:t xml:space="preserve"> ринку </w:t>
      </w:r>
      <w:proofErr w:type="spellStart"/>
      <w:r w:rsidRPr="001A13B1">
        <w:rPr>
          <w:lang w:val="ru-RU"/>
        </w:rPr>
        <w:t>фармацевтичної</w:t>
      </w:r>
      <w:proofErr w:type="spellEnd"/>
      <w:r w:rsidRPr="001A13B1">
        <w:rPr>
          <w:lang w:val="ru-RU"/>
        </w:rPr>
        <w:t xml:space="preserve"> </w:t>
      </w:r>
      <w:proofErr w:type="spellStart"/>
      <w:r w:rsidRPr="001A13B1">
        <w:rPr>
          <w:lang w:val="ru-RU"/>
        </w:rPr>
        <w:t>продукції</w:t>
      </w:r>
      <w:proofErr w:type="spellEnd"/>
      <w:r w:rsidRPr="001A13B1">
        <w:rPr>
          <w:lang w:val="ru-RU"/>
        </w:rPr>
        <w:t xml:space="preserve"> та </w:t>
      </w:r>
      <w:proofErr w:type="spellStart"/>
      <w:r w:rsidRPr="001A13B1">
        <w:rPr>
          <w:lang w:val="ru-RU"/>
        </w:rPr>
        <w:t>реактивів</w:t>
      </w:r>
      <w:proofErr w:type="spellEnd"/>
      <w:r w:rsidRPr="001A13B1">
        <w:rPr>
          <w:lang w:val="ru-RU"/>
        </w:rPr>
        <w:t xml:space="preserve">, </w:t>
      </w:r>
      <w:proofErr w:type="spellStart"/>
      <w:r w:rsidRPr="001A13B1">
        <w:rPr>
          <w:lang w:val="ru-RU"/>
        </w:rPr>
        <w:t>аналізу</w:t>
      </w:r>
      <w:proofErr w:type="spellEnd"/>
      <w:r w:rsidRPr="001A13B1">
        <w:rPr>
          <w:lang w:val="ru-RU"/>
        </w:rPr>
        <w:t xml:space="preserve"> </w:t>
      </w:r>
      <w:proofErr w:type="spellStart"/>
      <w:r w:rsidRPr="001A13B1">
        <w:rPr>
          <w:lang w:val="ru-RU"/>
        </w:rPr>
        <w:t>загальнодоступної</w:t>
      </w:r>
      <w:proofErr w:type="spellEnd"/>
      <w:r w:rsidRPr="001A13B1">
        <w:rPr>
          <w:lang w:val="ru-RU"/>
        </w:rPr>
        <w:t xml:space="preserve"> </w:t>
      </w:r>
      <w:proofErr w:type="spellStart"/>
      <w:r w:rsidRPr="001A13B1">
        <w:rPr>
          <w:lang w:val="ru-RU"/>
        </w:rPr>
        <w:t>інформації</w:t>
      </w:r>
      <w:proofErr w:type="spellEnd"/>
      <w:r w:rsidRPr="001A13B1">
        <w:rPr>
          <w:lang w:val="ru-RU"/>
        </w:rPr>
        <w:t xml:space="preserve"> </w:t>
      </w:r>
      <w:proofErr w:type="spellStart"/>
      <w:r w:rsidRPr="001A13B1">
        <w:rPr>
          <w:lang w:val="ru-RU"/>
        </w:rPr>
        <w:t>щодо</w:t>
      </w:r>
      <w:proofErr w:type="spellEnd"/>
      <w:r w:rsidRPr="001A13B1">
        <w:rPr>
          <w:lang w:val="ru-RU"/>
        </w:rPr>
        <w:t xml:space="preserve"> </w:t>
      </w:r>
      <w:proofErr w:type="spellStart"/>
      <w:r w:rsidRPr="001A13B1">
        <w:rPr>
          <w:lang w:val="ru-RU"/>
        </w:rPr>
        <w:t>цін</w:t>
      </w:r>
      <w:proofErr w:type="spellEnd"/>
      <w:r w:rsidRPr="001A13B1">
        <w:rPr>
          <w:lang w:val="ru-RU"/>
        </w:rPr>
        <w:t xml:space="preserve"> на </w:t>
      </w:r>
      <w:proofErr w:type="spellStart"/>
      <w:r w:rsidRPr="001A13B1">
        <w:rPr>
          <w:lang w:val="ru-RU"/>
        </w:rPr>
        <w:t>відповідну</w:t>
      </w:r>
      <w:proofErr w:type="spellEnd"/>
      <w:r w:rsidRPr="001A13B1">
        <w:rPr>
          <w:lang w:val="ru-RU"/>
        </w:rPr>
        <w:t xml:space="preserve"> </w:t>
      </w:r>
      <w:proofErr w:type="spellStart"/>
      <w:r w:rsidRPr="001A13B1">
        <w:rPr>
          <w:lang w:val="ru-RU"/>
        </w:rPr>
        <w:t>продукцію</w:t>
      </w:r>
      <w:proofErr w:type="spellEnd"/>
      <w:r w:rsidRPr="001A13B1">
        <w:rPr>
          <w:lang w:val="ru-RU"/>
        </w:rPr>
        <w:t xml:space="preserve">, а </w:t>
      </w:r>
      <w:proofErr w:type="spellStart"/>
      <w:r w:rsidRPr="001A13B1">
        <w:rPr>
          <w:lang w:val="ru-RU"/>
        </w:rPr>
        <w:t>також</w:t>
      </w:r>
      <w:proofErr w:type="spellEnd"/>
      <w:r w:rsidRPr="001A13B1">
        <w:rPr>
          <w:lang w:val="ru-RU"/>
        </w:rPr>
        <w:t xml:space="preserve"> на </w:t>
      </w:r>
      <w:proofErr w:type="spellStart"/>
      <w:r w:rsidRPr="001A13B1">
        <w:rPr>
          <w:lang w:val="ru-RU"/>
        </w:rPr>
        <w:t>підставі</w:t>
      </w:r>
      <w:proofErr w:type="spellEnd"/>
      <w:r w:rsidRPr="001A13B1">
        <w:rPr>
          <w:lang w:val="ru-RU"/>
        </w:rPr>
        <w:t xml:space="preserve"> </w:t>
      </w:r>
      <w:proofErr w:type="spellStart"/>
      <w:r w:rsidRPr="001A13B1">
        <w:rPr>
          <w:lang w:val="ru-RU"/>
        </w:rPr>
        <w:t>отриманих</w:t>
      </w:r>
      <w:proofErr w:type="spellEnd"/>
      <w:r w:rsidRPr="001A13B1">
        <w:rPr>
          <w:lang w:val="ru-RU"/>
        </w:rPr>
        <w:t xml:space="preserve"> </w:t>
      </w:r>
      <w:proofErr w:type="spellStart"/>
      <w:r w:rsidRPr="001A13B1">
        <w:rPr>
          <w:lang w:val="ru-RU"/>
        </w:rPr>
        <w:t>комерційних</w:t>
      </w:r>
      <w:proofErr w:type="spellEnd"/>
      <w:r w:rsidRPr="001A13B1">
        <w:rPr>
          <w:lang w:val="ru-RU"/>
        </w:rPr>
        <w:t xml:space="preserve"> </w:t>
      </w:r>
      <w:proofErr w:type="spellStart"/>
      <w:r w:rsidRPr="001A13B1">
        <w:rPr>
          <w:lang w:val="ru-RU"/>
        </w:rPr>
        <w:t>пропозицій</w:t>
      </w:r>
      <w:proofErr w:type="spellEnd"/>
      <w:r w:rsidRPr="001A13B1">
        <w:rPr>
          <w:lang w:val="ru-RU"/>
        </w:rPr>
        <w:t xml:space="preserve"> </w:t>
      </w:r>
      <w:proofErr w:type="spellStart"/>
      <w:r w:rsidRPr="001A13B1">
        <w:rPr>
          <w:lang w:val="ru-RU"/>
        </w:rPr>
        <w:t>від</w:t>
      </w:r>
      <w:proofErr w:type="spellEnd"/>
      <w:r w:rsidRPr="001A13B1">
        <w:rPr>
          <w:lang w:val="ru-RU"/>
        </w:rPr>
        <w:t xml:space="preserve"> </w:t>
      </w:r>
      <w:proofErr w:type="spellStart"/>
      <w:r w:rsidRPr="001A13B1">
        <w:rPr>
          <w:lang w:val="ru-RU"/>
        </w:rPr>
        <w:t>потенційних</w:t>
      </w:r>
      <w:proofErr w:type="spellEnd"/>
      <w:r w:rsidRPr="001A13B1">
        <w:rPr>
          <w:lang w:val="ru-RU"/>
        </w:rPr>
        <w:t xml:space="preserve"> </w:t>
      </w:r>
      <w:proofErr w:type="spellStart"/>
      <w:r w:rsidRPr="001A13B1">
        <w:rPr>
          <w:lang w:val="ru-RU"/>
        </w:rPr>
        <w:t>постачальників</w:t>
      </w:r>
      <w:proofErr w:type="spellEnd"/>
      <w:r w:rsidRPr="001A13B1">
        <w:rPr>
          <w:lang w:val="ru-RU"/>
        </w:rPr>
        <w:t xml:space="preserve"> з </w:t>
      </w:r>
      <w:proofErr w:type="spellStart"/>
      <w:r w:rsidRPr="001A13B1">
        <w:rPr>
          <w:lang w:val="ru-RU"/>
        </w:rPr>
        <w:t>урахуванням</w:t>
      </w:r>
      <w:proofErr w:type="spellEnd"/>
      <w:r w:rsidRPr="001A13B1">
        <w:rPr>
          <w:lang w:val="ru-RU"/>
        </w:rPr>
        <w:t xml:space="preserve"> </w:t>
      </w:r>
      <w:proofErr w:type="spellStart"/>
      <w:r w:rsidRPr="001A13B1">
        <w:rPr>
          <w:lang w:val="ru-RU"/>
        </w:rPr>
        <w:t>технічних</w:t>
      </w:r>
      <w:proofErr w:type="spellEnd"/>
      <w:r w:rsidRPr="001A13B1">
        <w:rPr>
          <w:lang w:val="ru-RU"/>
        </w:rPr>
        <w:t xml:space="preserve">, </w:t>
      </w:r>
      <w:proofErr w:type="spellStart"/>
      <w:r w:rsidRPr="001A13B1">
        <w:rPr>
          <w:lang w:val="ru-RU"/>
        </w:rPr>
        <w:t>якісних</w:t>
      </w:r>
      <w:proofErr w:type="spellEnd"/>
      <w:r w:rsidRPr="001A13B1">
        <w:rPr>
          <w:lang w:val="ru-RU"/>
        </w:rPr>
        <w:t xml:space="preserve"> та </w:t>
      </w:r>
      <w:proofErr w:type="spellStart"/>
      <w:r w:rsidRPr="001A13B1">
        <w:rPr>
          <w:lang w:val="ru-RU"/>
        </w:rPr>
        <w:t>кількісних</w:t>
      </w:r>
      <w:proofErr w:type="spellEnd"/>
      <w:r w:rsidRPr="001A13B1">
        <w:rPr>
          <w:lang w:val="ru-RU"/>
        </w:rPr>
        <w:t xml:space="preserve"> характеристик предмета </w:t>
      </w:r>
      <w:proofErr w:type="spellStart"/>
      <w:r w:rsidRPr="001A13B1">
        <w:rPr>
          <w:lang w:val="ru-RU"/>
        </w:rPr>
        <w:t>закупівлі</w:t>
      </w:r>
      <w:proofErr w:type="spellEnd"/>
      <w:r w:rsidRPr="001A13B1">
        <w:rPr>
          <w:lang w:val="ru-RU"/>
        </w:rPr>
        <w:t xml:space="preserve">, </w:t>
      </w:r>
      <w:proofErr w:type="spellStart"/>
      <w:r w:rsidRPr="001A13B1">
        <w:rPr>
          <w:lang w:val="ru-RU"/>
        </w:rPr>
        <w:t>фактичної</w:t>
      </w:r>
      <w:proofErr w:type="spellEnd"/>
      <w:r w:rsidRPr="001A13B1">
        <w:rPr>
          <w:lang w:val="ru-RU"/>
        </w:rPr>
        <w:t xml:space="preserve"> потреби установи та </w:t>
      </w:r>
      <w:proofErr w:type="spellStart"/>
      <w:r w:rsidRPr="001A13B1">
        <w:rPr>
          <w:lang w:val="ru-RU"/>
        </w:rPr>
        <w:t>обсягів</w:t>
      </w:r>
      <w:proofErr w:type="spellEnd"/>
      <w:r w:rsidRPr="001A13B1">
        <w:rPr>
          <w:lang w:val="ru-RU"/>
        </w:rPr>
        <w:t xml:space="preserve"> </w:t>
      </w:r>
      <w:proofErr w:type="spellStart"/>
      <w:r w:rsidRPr="001A13B1">
        <w:rPr>
          <w:lang w:val="ru-RU"/>
        </w:rPr>
        <w:t>бюджетних</w:t>
      </w:r>
      <w:proofErr w:type="spellEnd"/>
      <w:r w:rsidRPr="001A13B1">
        <w:rPr>
          <w:lang w:val="ru-RU"/>
        </w:rPr>
        <w:t xml:space="preserve"> </w:t>
      </w:r>
      <w:proofErr w:type="spellStart"/>
      <w:r w:rsidRPr="001A13B1">
        <w:rPr>
          <w:lang w:val="ru-RU"/>
        </w:rPr>
        <w:t>призначень</w:t>
      </w:r>
      <w:proofErr w:type="spellEnd"/>
      <w:r w:rsidRPr="001A13B1">
        <w:rPr>
          <w:lang w:val="ru-RU"/>
        </w:rPr>
        <w:t>.</w:t>
      </w:r>
    </w:p>
    <w:p w:rsidR="0030515E" w:rsidRPr="001A13B1" w:rsidRDefault="0030515E" w:rsidP="001A13B1">
      <w:pPr>
        <w:pStyle w:val="a6"/>
        <w:spacing w:before="0" w:beforeAutospacing="0" w:after="0" w:afterAutospacing="0"/>
        <w:jc w:val="both"/>
        <w:rPr>
          <w:lang w:val="uk-UA"/>
        </w:rPr>
      </w:pPr>
      <w:r w:rsidRPr="001A13B1">
        <w:rPr>
          <w:lang w:val="uk-UA"/>
        </w:rPr>
        <w:t xml:space="preserve">ОЧІКУВАНА ВАРТІСТЬ – </w:t>
      </w:r>
      <w:r w:rsidR="0010432C" w:rsidRPr="001A13B1">
        <w:rPr>
          <w:lang w:val="uk-UA"/>
        </w:rPr>
        <w:t>655,5</w:t>
      </w:r>
      <w:r w:rsidRPr="001A13B1">
        <w:rPr>
          <w:lang w:val="uk-UA"/>
        </w:rPr>
        <w:t xml:space="preserve"> ТИС.ГРН</w:t>
      </w:r>
    </w:p>
    <w:p w:rsidR="0010432C" w:rsidRDefault="0010432C" w:rsidP="0010432C">
      <w:pPr>
        <w:pageBreakBefore/>
        <w:spacing w:line="0" w:lineRule="atLeast"/>
        <w:jc w:val="right"/>
        <w:rPr>
          <w:rFonts w:ascii="Times New Roman" w:hAnsi="Times New Roman"/>
          <w:b/>
          <w:bCs/>
          <w:sz w:val="24"/>
          <w:szCs w:val="24"/>
          <w:lang w:val="ru-RU"/>
        </w:rPr>
      </w:pPr>
      <w:proofErr w:type="spellStart"/>
      <w:r>
        <w:rPr>
          <w:rFonts w:ascii="Times New Roman" w:hAnsi="Times New Roman"/>
          <w:b/>
          <w:bCs/>
          <w:sz w:val="24"/>
          <w:szCs w:val="24"/>
          <w:lang w:val="ru-RU"/>
        </w:rPr>
        <w:lastRenderedPageBreak/>
        <w:t>Додаток</w:t>
      </w:r>
      <w:proofErr w:type="spellEnd"/>
      <w:r>
        <w:rPr>
          <w:rFonts w:ascii="Times New Roman" w:hAnsi="Times New Roman"/>
          <w:b/>
          <w:bCs/>
          <w:sz w:val="24"/>
          <w:szCs w:val="24"/>
          <w:lang w:val="ru-RU"/>
        </w:rPr>
        <w:t xml:space="preserve"> №</w:t>
      </w:r>
      <w:r>
        <w:rPr>
          <w:rFonts w:ascii="Times New Roman" w:hAnsi="Times New Roman"/>
          <w:b/>
          <w:bCs/>
          <w:sz w:val="24"/>
          <w:szCs w:val="24"/>
        </w:rPr>
        <w:t> 2</w:t>
      </w:r>
      <w:r>
        <w:rPr>
          <w:rFonts w:ascii="Times New Roman" w:hAnsi="Times New Roman"/>
          <w:b/>
          <w:bCs/>
          <w:sz w:val="24"/>
          <w:szCs w:val="24"/>
          <w:lang w:val="ru-RU"/>
        </w:rPr>
        <w:t xml:space="preserve"> до </w:t>
      </w:r>
      <w:proofErr w:type="spellStart"/>
      <w:r>
        <w:rPr>
          <w:rFonts w:ascii="Times New Roman" w:hAnsi="Times New Roman"/>
          <w:b/>
          <w:bCs/>
          <w:sz w:val="24"/>
          <w:szCs w:val="24"/>
          <w:lang w:val="ru-RU"/>
        </w:rPr>
        <w:t>тендерної</w:t>
      </w:r>
      <w:proofErr w:type="spellEnd"/>
      <w:r>
        <w:rPr>
          <w:rFonts w:ascii="Times New Roman" w:hAnsi="Times New Roman"/>
          <w:b/>
          <w:bCs/>
          <w:sz w:val="24"/>
          <w:szCs w:val="24"/>
          <w:lang w:val="ru-RU"/>
        </w:rPr>
        <w:t xml:space="preserve"> </w:t>
      </w:r>
      <w:proofErr w:type="spellStart"/>
      <w:r>
        <w:rPr>
          <w:rFonts w:ascii="Times New Roman" w:hAnsi="Times New Roman"/>
          <w:b/>
          <w:bCs/>
          <w:sz w:val="24"/>
          <w:szCs w:val="24"/>
          <w:lang w:val="ru-RU"/>
        </w:rPr>
        <w:t>документації</w:t>
      </w:r>
      <w:proofErr w:type="spellEnd"/>
      <w:r>
        <w:rPr>
          <w:rFonts w:ascii="Times New Roman" w:hAnsi="Times New Roman"/>
          <w:b/>
          <w:bCs/>
          <w:sz w:val="24"/>
          <w:szCs w:val="24"/>
          <w:lang w:val="ru-RU"/>
        </w:rPr>
        <w:t xml:space="preserve"> </w:t>
      </w:r>
    </w:p>
    <w:p w:rsidR="0010432C" w:rsidRDefault="0010432C" w:rsidP="0010432C">
      <w:pPr>
        <w:spacing w:after="0" w:line="240" w:lineRule="auto"/>
        <w:jc w:val="center"/>
        <w:rPr>
          <w:rFonts w:ascii="Times New Roman" w:hAnsi="Times New Roman"/>
          <w:b/>
          <w:sz w:val="24"/>
          <w:szCs w:val="24"/>
        </w:rPr>
      </w:pPr>
      <w:r>
        <w:rPr>
          <w:rFonts w:ascii="Times New Roman" w:hAnsi="Times New Roman"/>
          <w:b/>
          <w:sz w:val="24"/>
          <w:szCs w:val="24"/>
          <w:lang w:val="ru-RU"/>
        </w:rPr>
        <w:t>ІНФОРМАЦІЯ ПРО НЕОБХІДНІ КІЛЬКІСНІ, ТЕХНІЧНІ ТА ЯКІСНІ ХАРАКТЕРИСТИКИ ПРЕДМЕТА ЗАКУПІВЛІ</w:t>
      </w:r>
    </w:p>
    <w:p w:rsidR="0010432C" w:rsidRDefault="0010432C" w:rsidP="0010432C">
      <w:pPr>
        <w:spacing w:after="0" w:line="240" w:lineRule="auto"/>
        <w:jc w:val="center"/>
        <w:rPr>
          <w:rFonts w:ascii="Times New Roman" w:hAnsi="Times New Roman"/>
          <w:b/>
          <w:sz w:val="24"/>
          <w:szCs w:val="24"/>
          <w:lang w:val="ru-RU"/>
        </w:rPr>
      </w:pPr>
    </w:p>
    <w:p w:rsidR="0010432C" w:rsidRDefault="0010432C" w:rsidP="0010432C">
      <w:pPr>
        <w:spacing w:after="0" w:line="240" w:lineRule="auto"/>
        <w:jc w:val="center"/>
        <w:rPr>
          <w:rFonts w:ascii="Times New Roman" w:eastAsia="Times New Roman" w:hAnsi="Times New Roman"/>
          <w:sz w:val="24"/>
          <w:szCs w:val="24"/>
        </w:rPr>
      </w:pPr>
      <w:bookmarkStart w:id="1" w:name="_Hlk193794183"/>
      <w:r>
        <w:rPr>
          <w:rFonts w:ascii="Times New Roman" w:eastAsia="Times New Roman" w:hAnsi="Times New Roman"/>
          <w:b/>
          <w:bCs/>
          <w:sz w:val="24"/>
          <w:szCs w:val="24"/>
          <w:lang w:val="ru-RU" w:eastAsia="ru-RU"/>
        </w:rPr>
        <w:t xml:space="preserve">ДК 021:2015: </w:t>
      </w:r>
      <w:r>
        <w:rPr>
          <w:rFonts w:ascii="Times New Roman" w:eastAsia="Times New Roman" w:hAnsi="Times New Roman"/>
          <w:sz w:val="24"/>
          <w:szCs w:val="24"/>
          <w:lang w:val="ru-RU" w:eastAsia="ru-RU"/>
        </w:rPr>
        <w:t>(</w:t>
      </w:r>
      <w:r>
        <w:rPr>
          <w:rFonts w:ascii="Times New Roman" w:eastAsia="Times New Roman" w:hAnsi="Times New Roman"/>
          <w:sz w:val="24"/>
          <w:szCs w:val="24"/>
          <w:lang w:eastAsia="ru-RU"/>
        </w:rPr>
        <w:t>CPV</w:t>
      </w:r>
      <w:r>
        <w:rPr>
          <w:rFonts w:ascii="Times New Roman" w:eastAsia="Times New Roman" w:hAnsi="Times New Roman"/>
          <w:sz w:val="24"/>
          <w:szCs w:val="24"/>
          <w:lang w:val="ru-RU" w:eastAsia="ru-RU"/>
        </w:rPr>
        <w:t xml:space="preserve">): </w:t>
      </w:r>
      <w:bookmarkEnd w:id="1"/>
      <w:r>
        <w:rPr>
          <w:rFonts w:ascii="Times New Roman" w:hAnsi="Times New Roman"/>
          <w:sz w:val="24"/>
          <w:szCs w:val="24"/>
        </w:rPr>
        <w:t>33690000-3 — Лікарські засоби різні</w:t>
      </w:r>
      <w:r>
        <w:rPr>
          <w:rFonts w:ascii="Times New Roman" w:eastAsia="Times New Roman" w:hAnsi="Times New Roman"/>
          <w:b/>
          <w:i/>
          <w:sz w:val="24"/>
          <w:szCs w:val="24"/>
        </w:rPr>
        <w:t xml:space="preserve"> (</w:t>
      </w:r>
      <w:r>
        <w:rPr>
          <w:rFonts w:ascii="Times New Roman" w:eastAsia="Times New Roman" w:hAnsi="Times New Roman"/>
          <w:sz w:val="24"/>
          <w:szCs w:val="24"/>
        </w:rPr>
        <w:t xml:space="preserve">Лабораторні реактиви до </w:t>
      </w:r>
      <w:proofErr w:type="gramStart"/>
      <w:r>
        <w:rPr>
          <w:rFonts w:ascii="Times New Roman" w:eastAsia="Times New Roman" w:hAnsi="Times New Roman"/>
          <w:sz w:val="24"/>
          <w:szCs w:val="24"/>
        </w:rPr>
        <w:t xml:space="preserve">аналізатора </w:t>
      </w:r>
      <w:r>
        <w:rPr>
          <w:rFonts w:ascii="Times New Roman" w:eastAsia="Times New Roman" w:hAnsi="Times New Roman"/>
          <w:b/>
          <w:sz w:val="24"/>
          <w:szCs w:val="24"/>
          <w:shd w:val="clear" w:color="auto" w:fill="FFFFFF"/>
          <w:lang w:eastAsia="ru-RU"/>
        </w:rPr>
        <w:t xml:space="preserve"> </w:t>
      </w:r>
      <w:r>
        <w:rPr>
          <w:rFonts w:ascii="Times New Roman" w:eastAsia="Times New Roman" w:hAnsi="Times New Roman"/>
          <w:bCs/>
          <w:sz w:val="24"/>
          <w:szCs w:val="24"/>
          <w:shd w:val="clear" w:color="auto" w:fill="FFFFFF"/>
          <w:lang w:eastAsia="ru-RU"/>
        </w:rPr>
        <w:t>мікробіологічного</w:t>
      </w:r>
      <w:proofErr w:type="gramEnd"/>
      <w:r>
        <w:rPr>
          <w:rFonts w:ascii="Times New Roman" w:eastAsia="Times New Roman" w:hAnsi="Times New Roman"/>
          <w:bCs/>
          <w:sz w:val="24"/>
          <w:szCs w:val="24"/>
          <w:shd w:val="clear" w:color="auto" w:fill="FFFFFF"/>
          <w:lang w:eastAsia="ru-RU"/>
        </w:rPr>
        <w:t xml:space="preserve"> VITEK 2 COMPACT 15 </w:t>
      </w:r>
      <w:r>
        <w:rPr>
          <w:rFonts w:ascii="Times New Roman" w:eastAsia="Times New Roman" w:hAnsi="Times New Roman"/>
          <w:sz w:val="24"/>
          <w:szCs w:val="24"/>
        </w:rPr>
        <w:t xml:space="preserve">та  </w:t>
      </w:r>
      <w:bookmarkStart w:id="2" w:name="_Hlk145493429"/>
      <w:r>
        <w:rPr>
          <w:rFonts w:ascii="Times New Roman" w:eastAsia="Times New Roman" w:hAnsi="Times New Roman"/>
          <w:sz w:val="24"/>
          <w:szCs w:val="24"/>
        </w:rPr>
        <w:t xml:space="preserve">системи автоматичної </w:t>
      </w:r>
      <w:r>
        <w:rPr>
          <w:rFonts w:ascii="Times New Roman" w:eastAsia="Times New Roman" w:hAnsi="Times New Roman"/>
          <w:lang w:eastAsia="uk-UA"/>
        </w:rPr>
        <w:t>колориметричної для виявлення бактеріального росту BACT/ALERT 3D</w:t>
      </w:r>
      <w:bookmarkEnd w:id="2"/>
      <w:r>
        <w:rPr>
          <w:rFonts w:ascii="Times New Roman" w:eastAsia="Times New Roman" w:hAnsi="Times New Roman"/>
          <w:lang w:eastAsia="uk-UA"/>
        </w:rPr>
        <w:t>)</w:t>
      </w:r>
    </w:p>
    <w:p w:rsidR="0010432C" w:rsidRDefault="0010432C" w:rsidP="0010432C">
      <w:pPr>
        <w:suppressAutoHyphens/>
        <w:spacing w:after="0" w:line="240" w:lineRule="auto"/>
        <w:rPr>
          <w:rFonts w:ascii="Times New Roman" w:eastAsia="Times New Roman" w:hAnsi="Times New Roman"/>
          <w:b/>
          <w:i/>
          <w:sz w:val="24"/>
          <w:szCs w:val="24"/>
        </w:rPr>
      </w:pPr>
    </w:p>
    <w:p w:rsidR="0010432C" w:rsidRDefault="0010432C" w:rsidP="0010432C">
      <w:pPr>
        <w:suppressAutoHyphens/>
        <w:spacing w:after="0" w:line="240" w:lineRule="auto"/>
        <w:jc w:val="center"/>
        <w:rPr>
          <w:rFonts w:ascii="Times New Roman" w:eastAsia="Calibri" w:hAnsi="Times New Roman"/>
          <w:b/>
          <w:i/>
          <w:iCs/>
          <w:position w:val="-1"/>
          <w:sz w:val="24"/>
          <w:szCs w:val="24"/>
        </w:rPr>
      </w:pPr>
      <w:r>
        <w:rPr>
          <w:rFonts w:ascii="Times New Roman" w:hAnsi="Times New Roman"/>
          <w:i/>
          <w:iCs/>
          <w:sz w:val="24"/>
          <w:szCs w:val="24"/>
        </w:rPr>
        <w:t xml:space="preserve">Конкретний код </w:t>
      </w:r>
      <w:r>
        <w:rPr>
          <w:rFonts w:ascii="Times New Roman" w:eastAsia="Times New Roman" w:hAnsi="Times New Roman"/>
          <w:i/>
          <w:iCs/>
          <w:sz w:val="24"/>
          <w:szCs w:val="24"/>
          <w:lang w:val="ru-RU" w:eastAsia="ru-RU"/>
        </w:rPr>
        <w:t>ДК 021:2015:</w:t>
      </w:r>
      <w:r>
        <w:rPr>
          <w:rFonts w:ascii="Times New Roman" w:eastAsia="Times New Roman" w:hAnsi="Times New Roman"/>
          <w:b/>
          <w:bCs/>
          <w:i/>
          <w:iCs/>
          <w:sz w:val="24"/>
          <w:szCs w:val="24"/>
          <w:lang w:val="ru-RU" w:eastAsia="ru-RU"/>
        </w:rPr>
        <w:t xml:space="preserve"> </w:t>
      </w:r>
      <w:r>
        <w:rPr>
          <w:rFonts w:ascii="Times New Roman" w:eastAsia="Times New Roman" w:hAnsi="Times New Roman"/>
          <w:i/>
          <w:iCs/>
          <w:sz w:val="24"/>
          <w:szCs w:val="24"/>
          <w:lang w:val="ru-RU" w:eastAsia="ru-RU"/>
        </w:rPr>
        <w:t>(</w:t>
      </w:r>
      <w:r>
        <w:rPr>
          <w:rFonts w:ascii="Times New Roman" w:eastAsia="Times New Roman" w:hAnsi="Times New Roman"/>
          <w:i/>
          <w:iCs/>
          <w:sz w:val="24"/>
          <w:szCs w:val="24"/>
          <w:lang w:eastAsia="ru-RU"/>
        </w:rPr>
        <w:t>CPV</w:t>
      </w:r>
      <w:r>
        <w:rPr>
          <w:rFonts w:ascii="Times New Roman" w:eastAsia="Times New Roman" w:hAnsi="Times New Roman"/>
          <w:i/>
          <w:iCs/>
          <w:sz w:val="24"/>
          <w:szCs w:val="24"/>
          <w:lang w:val="ru-RU" w:eastAsia="ru-RU"/>
        </w:rPr>
        <w:t xml:space="preserve">): </w:t>
      </w:r>
      <w:r>
        <w:rPr>
          <w:rFonts w:ascii="Times New Roman" w:hAnsi="Times New Roman"/>
          <w:sz w:val="24"/>
          <w:szCs w:val="24"/>
          <w:lang w:val="ru-RU"/>
        </w:rPr>
        <w:t xml:space="preserve">33696500-0 — </w:t>
      </w:r>
      <w:proofErr w:type="spellStart"/>
      <w:r>
        <w:rPr>
          <w:rFonts w:ascii="Times New Roman" w:hAnsi="Times New Roman"/>
          <w:sz w:val="24"/>
          <w:szCs w:val="24"/>
          <w:lang w:val="ru-RU"/>
        </w:rPr>
        <w:t>Лабораторні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реактиви</w:t>
      </w:r>
      <w:proofErr w:type="spellEnd"/>
    </w:p>
    <w:p w:rsidR="0010432C" w:rsidRDefault="0010432C" w:rsidP="0010432C">
      <w:pPr>
        <w:suppressAutoHyphens/>
        <w:spacing w:after="0" w:line="240" w:lineRule="auto"/>
        <w:rPr>
          <w:rFonts w:ascii="Times New Roman" w:eastAsia="Times New Roman" w:hAnsi="Times New Roman"/>
          <w:color w:val="FF0000"/>
          <w:sz w:val="24"/>
          <w:szCs w:val="24"/>
        </w:rPr>
      </w:pPr>
    </w:p>
    <w:p w:rsidR="0010432C" w:rsidRDefault="0010432C" w:rsidP="0010432C">
      <w:pPr>
        <w:suppressAutoHyphens/>
        <w:spacing w:after="0" w:line="240" w:lineRule="auto"/>
        <w:rPr>
          <w:rFonts w:ascii="Times New Roman" w:eastAsia="Times New Roman" w:hAnsi="Times New Roman"/>
          <w:color w:val="FF0000"/>
          <w:sz w:val="24"/>
          <w:szCs w:val="24"/>
        </w:rPr>
      </w:pPr>
    </w:p>
    <w:p w:rsidR="0010432C" w:rsidRDefault="0010432C" w:rsidP="0010432C">
      <w:pPr>
        <w:suppressAutoHyphens/>
        <w:spacing w:after="0" w:line="240" w:lineRule="auto"/>
        <w:rPr>
          <w:rFonts w:ascii="Times New Roman" w:eastAsia="Times New Roman" w:hAnsi="Times New Roman"/>
          <w:sz w:val="24"/>
          <w:szCs w:val="24"/>
        </w:rPr>
      </w:pPr>
    </w:p>
    <w:p w:rsidR="0010432C" w:rsidRDefault="0010432C" w:rsidP="0010432C">
      <w:pPr>
        <w:suppressAutoHyphens/>
        <w:spacing w:after="0" w:line="240" w:lineRule="auto"/>
        <w:jc w:val="center"/>
        <w:rPr>
          <w:rFonts w:ascii="Times New Roman" w:eastAsia="Calibri" w:hAnsi="Times New Roman"/>
          <w:b/>
          <w:sz w:val="20"/>
          <w:szCs w:val="20"/>
          <w:lang w:val="ru-RU" w:eastAsia="zh-CN"/>
        </w:rPr>
      </w:pPr>
      <w:r>
        <w:rPr>
          <w:rFonts w:ascii="Times New Roman" w:hAnsi="Times New Roman"/>
          <w:b/>
          <w:sz w:val="20"/>
          <w:szCs w:val="20"/>
          <w:lang w:val="ru-RU" w:eastAsia="zh-CN"/>
        </w:rPr>
        <w:t>ІНФОРМАЦІЯ ПРО НЕОБХІДНІ КІЛЬКІСНІ, ТЕХНІЧНІ ТА ЯКІСНІ ХАРАКТЕРИСТИКИ ПРЕДМЕТА ЗАКУПІВЛІ</w:t>
      </w:r>
    </w:p>
    <w:p w:rsidR="0010432C" w:rsidRDefault="0010432C" w:rsidP="0010432C">
      <w:pPr>
        <w:suppressAutoHyphens/>
        <w:spacing w:after="0" w:line="240" w:lineRule="auto"/>
        <w:rPr>
          <w:rFonts w:ascii="Times New Roman" w:hAnsi="Times New Roman"/>
          <w:b/>
          <w:sz w:val="20"/>
          <w:szCs w:val="20"/>
          <w:lang w:val="ru-RU" w:eastAsia="zh-CN"/>
        </w:rPr>
      </w:pPr>
    </w:p>
    <w:p w:rsidR="0010432C" w:rsidRDefault="0010432C" w:rsidP="0010432C">
      <w:pPr>
        <w:spacing w:after="0" w:line="240" w:lineRule="auto"/>
        <w:ind w:left="284" w:firstLine="283"/>
        <w:jc w:val="center"/>
        <w:rPr>
          <w:rFonts w:ascii="Times New Roman" w:eastAsia="Times New Roman" w:hAnsi="Times New Roman"/>
          <w:bCs/>
          <w:i/>
          <w:iCs/>
          <w:sz w:val="24"/>
          <w:szCs w:val="24"/>
          <w:shd w:val="clear" w:color="auto" w:fill="FFFFFF"/>
          <w:lang w:eastAsia="ru-RU"/>
        </w:rPr>
      </w:pPr>
      <w:r>
        <w:rPr>
          <w:rFonts w:ascii="Times New Roman" w:eastAsia="Times New Roman" w:hAnsi="Times New Roman"/>
          <w:bCs/>
          <w:i/>
          <w:iCs/>
          <w:sz w:val="24"/>
          <w:szCs w:val="24"/>
          <w:shd w:val="clear" w:color="auto" w:fill="FFFFFF"/>
          <w:lang w:eastAsia="ru-RU"/>
        </w:rPr>
        <w:t xml:space="preserve">Реактиви сумісні з «АНАЛІЗАТОР МІКРОБІОЛОГІЧНИЙ VITEK 2 COMPACT 15 </w:t>
      </w:r>
      <w:r>
        <w:rPr>
          <w:rFonts w:ascii="Times New Roman" w:eastAsia="Times New Roman" w:hAnsi="Times New Roman"/>
          <w:bCs/>
          <w:i/>
          <w:iCs/>
          <w:sz w:val="24"/>
          <w:szCs w:val="24"/>
        </w:rPr>
        <w:t xml:space="preserve">та система автоматична </w:t>
      </w:r>
      <w:r>
        <w:rPr>
          <w:rFonts w:ascii="Times New Roman" w:eastAsia="Times New Roman" w:hAnsi="Times New Roman"/>
          <w:bCs/>
          <w:i/>
          <w:iCs/>
          <w:sz w:val="24"/>
          <w:szCs w:val="24"/>
          <w:lang w:eastAsia="uk-UA"/>
        </w:rPr>
        <w:t>колориметрична для виявлення бактеріального росту BACT/ALERT 3D</w:t>
      </w:r>
      <w:r>
        <w:rPr>
          <w:rFonts w:ascii="Times New Roman" w:eastAsia="Times New Roman" w:hAnsi="Times New Roman"/>
          <w:bCs/>
          <w:i/>
          <w:iCs/>
          <w:sz w:val="24"/>
          <w:szCs w:val="24"/>
          <w:shd w:val="clear" w:color="auto" w:fill="FFFFFF"/>
          <w:lang w:eastAsia="ru-RU"/>
        </w:rPr>
        <w:t>»</w:t>
      </w:r>
    </w:p>
    <w:p w:rsidR="0010432C" w:rsidRDefault="0010432C" w:rsidP="0010432C">
      <w:pPr>
        <w:suppressAutoHyphens/>
        <w:spacing w:after="0" w:line="240" w:lineRule="auto"/>
        <w:jc w:val="center"/>
        <w:rPr>
          <w:rFonts w:ascii="Times New Roman" w:eastAsia="Calibri" w:hAnsi="Times New Roman"/>
          <w:bCs/>
          <w:i/>
          <w:iCs/>
          <w:sz w:val="20"/>
          <w:szCs w:val="20"/>
          <w:lang w:eastAsia="zh-CN"/>
        </w:rPr>
      </w:pPr>
    </w:p>
    <w:p w:rsidR="0010432C" w:rsidRDefault="0010432C" w:rsidP="0010432C">
      <w:pPr>
        <w:suppressAutoHyphens/>
        <w:spacing w:after="0" w:line="240" w:lineRule="auto"/>
        <w:jc w:val="center"/>
        <w:rPr>
          <w:rFonts w:ascii="Times New Roman" w:hAnsi="Times New Roman"/>
          <w:b/>
          <w:sz w:val="20"/>
          <w:szCs w:val="20"/>
          <w:lang w:eastAsia="zh-CN"/>
        </w:rPr>
      </w:pPr>
    </w:p>
    <w:tbl>
      <w:tblPr>
        <w:tblW w:w="10316" w:type="dxa"/>
        <w:tblInd w:w="-147" w:type="dxa"/>
        <w:tblLayout w:type="fixed"/>
        <w:tblLook w:val="04A0" w:firstRow="1" w:lastRow="0" w:firstColumn="1" w:lastColumn="0" w:noHBand="0" w:noVBand="1"/>
      </w:tblPr>
      <w:tblGrid>
        <w:gridCol w:w="568"/>
        <w:gridCol w:w="1559"/>
        <w:gridCol w:w="1984"/>
        <w:gridCol w:w="1701"/>
        <w:gridCol w:w="851"/>
        <w:gridCol w:w="1276"/>
        <w:gridCol w:w="2377"/>
      </w:tblGrid>
      <w:tr w:rsidR="001A13B1" w:rsidTr="001A13B1">
        <w:trPr>
          <w:trHeight w:val="1038"/>
        </w:trPr>
        <w:tc>
          <w:tcPr>
            <w:tcW w:w="568" w:type="dxa"/>
            <w:tcBorders>
              <w:top w:val="single" w:sz="4" w:space="0" w:color="auto"/>
              <w:left w:val="single" w:sz="4" w:space="0" w:color="auto"/>
              <w:bottom w:val="single" w:sz="4" w:space="0" w:color="auto"/>
              <w:right w:val="single" w:sz="4" w:space="0" w:color="auto"/>
            </w:tcBorders>
            <w:shd w:val="clear" w:color="auto" w:fill="AEAAAA"/>
            <w:hideMark/>
          </w:tcPr>
          <w:p w:rsidR="0010432C" w:rsidRDefault="0010432C">
            <w:pPr>
              <w:spacing w:after="0" w:line="240" w:lineRule="auto"/>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w:t>
            </w:r>
          </w:p>
          <w:p w:rsidR="0010432C" w:rsidRDefault="0010432C">
            <w:pPr>
              <w:spacing w:after="0" w:line="240" w:lineRule="auto"/>
              <w:jc w:val="center"/>
              <w:rPr>
                <w:rFonts w:ascii="Times New Roman" w:eastAsia="Times New Roman" w:hAnsi="Times New Roman"/>
                <w:b/>
                <w:bCs/>
                <w:sz w:val="24"/>
                <w:szCs w:val="24"/>
                <w:lang w:val="ru-RU" w:eastAsia="uk-UA"/>
              </w:rPr>
            </w:pPr>
            <w:r>
              <w:rPr>
                <w:rFonts w:ascii="Times New Roman" w:eastAsia="Times New Roman" w:hAnsi="Times New Roman"/>
                <w:b/>
                <w:bCs/>
                <w:sz w:val="24"/>
                <w:szCs w:val="24"/>
                <w:lang w:eastAsia="uk-UA"/>
              </w:rPr>
              <w:t>з/п</w:t>
            </w:r>
          </w:p>
        </w:tc>
        <w:tc>
          <w:tcPr>
            <w:tcW w:w="1559" w:type="dxa"/>
            <w:tcBorders>
              <w:top w:val="single" w:sz="4" w:space="0" w:color="auto"/>
              <w:left w:val="nil"/>
              <w:bottom w:val="single" w:sz="4" w:space="0" w:color="auto"/>
              <w:right w:val="single" w:sz="4" w:space="0" w:color="auto"/>
            </w:tcBorders>
            <w:shd w:val="clear" w:color="auto" w:fill="AEAAAA"/>
            <w:vAlign w:val="center"/>
            <w:hideMark/>
          </w:tcPr>
          <w:p w:rsidR="0010432C" w:rsidRDefault="0010432C">
            <w:pPr>
              <w:spacing w:after="0" w:line="240" w:lineRule="auto"/>
              <w:jc w:val="center"/>
              <w:rPr>
                <w:rFonts w:ascii="Times New Roman" w:eastAsia="Calibri" w:hAnsi="Times New Roman"/>
                <w:b/>
                <w:color w:val="000000"/>
                <w:spacing w:val="-3"/>
                <w:sz w:val="24"/>
                <w:szCs w:val="24"/>
                <w:lang w:val="en-US"/>
              </w:rPr>
            </w:pPr>
            <w:r>
              <w:rPr>
                <w:rFonts w:ascii="Times New Roman" w:eastAsia="Times New Roman" w:hAnsi="Times New Roman"/>
                <w:b/>
                <w:bCs/>
                <w:sz w:val="24"/>
                <w:szCs w:val="24"/>
              </w:rPr>
              <w:t>НК 024:2023</w:t>
            </w:r>
          </w:p>
        </w:tc>
        <w:tc>
          <w:tcPr>
            <w:tcW w:w="1984" w:type="dxa"/>
            <w:tcBorders>
              <w:top w:val="single" w:sz="4" w:space="0" w:color="auto"/>
              <w:left w:val="nil"/>
              <w:bottom w:val="single" w:sz="4" w:space="0" w:color="auto"/>
              <w:right w:val="single" w:sz="4" w:space="0" w:color="auto"/>
            </w:tcBorders>
            <w:shd w:val="clear" w:color="auto" w:fill="AEAAAA"/>
            <w:vAlign w:val="center"/>
            <w:hideMark/>
          </w:tcPr>
          <w:p w:rsidR="0010432C" w:rsidRDefault="0010432C">
            <w:pPr>
              <w:tabs>
                <w:tab w:val="left" w:pos="2334"/>
              </w:tabs>
              <w:spacing w:after="0" w:line="240" w:lineRule="auto"/>
              <w:jc w:val="center"/>
              <w:rPr>
                <w:rFonts w:ascii="Times New Roman" w:hAnsi="Times New Roman"/>
                <w:b/>
                <w:color w:val="000000"/>
                <w:spacing w:val="-3"/>
                <w:sz w:val="24"/>
                <w:szCs w:val="24"/>
              </w:rPr>
            </w:pPr>
            <w:r>
              <w:rPr>
                <w:rFonts w:ascii="Times New Roman" w:hAnsi="Times New Roman"/>
                <w:b/>
                <w:sz w:val="24"/>
                <w:szCs w:val="24"/>
              </w:rPr>
              <w:t>НК 031:2024</w:t>
            </w:r>
          </w:p>
        </w:tc>
        <w:tc>
          <w:tcPr>
            <w:tcW w:w="1701" w:type="dxa"/>
            <w:tcBorders>
              <w:top w:val="single" w:sz="4" w:space="0" w:color="auto"/>
              <w:left w:val="nil"/>
              <w:bottom w:val="single" w:sz="4" w:space="0" w:color="auto"/>
              <w:right w:val="single" w:sz="4" w:space="0" w:color="auto"/>
            </w:tcBorders>
            <w:shd w:val="clear" w:color="auto" w:fill="AEAAAA"/>
            <w:hideMark/>
          </w:tcPr>
          <w:p w:rsidR="0010432C" w:rsidRDefault="0010432C">
            <w:pPr>
              <w:spacing w:after="0" w:line="240" w:lineRule="auto"/>
              <w:jc w:val="center"/>
              <w:rPr>
                <w:rFonts w:ascii="Times New Roman" w:eastAsia="Times New Roman" w:hAnsi="Times New Roman"/>
                <w:b/>
                <w:color w:val="000000"/>
                <w:sz w:val="24"/>
                <w:szCs w:val="24"/>
              </w:rPr>
            </w:pPr>
            <w:proofErr w:type="spellStart"/>
            <w:r>
              <w:rPr>
                <w:rFonts w:ascii="Times New Roman" w:eastAsia="Times New Roman" w:hAnsi="Times New Roman"/>
                <w:b/>
                <w:color w:val="000000"/>
                <w:sz w:val="24"/>
                <w:szCs w:val="24"/>
                <w:lang w:val="ru-RU"/>
              </w:rPr>
              <w:t>Найменування</w:t>
            </w:r>
            <w:proofErr w:type="spellEnd"/>
            <w:r>
              <w:rPr>
                <w:rFonts w:ascii="Times New Roman" w:eastAsia="Times New Roman" w:hAnsi="Times New Roman"/>
                <w:b/>
                <w:color w:val="000000"/>
                <w:sz w:val="24"/>
                <w:szCs w:val="24"/>
                <w:lang w:val="ru-RU"/>
              </w:rPr>
              <w:t xml:space="preserve"> предмету </w:t>
            </w:r>
            <w:proofErr w:type="spellStart"/>
            <w:r>
              <w:rPr>
                <w:rFonts w:ascii="Times New Roman" w:eastAsia="Times New Roman" w:hAnsi="Times New Roman"/>
                <w:b/>
                <w:color w:val="000000"/>
                <w:sz w:val="24"/>
                <w:szCs w:val="24"/>
                <w:lang w:val="ru-RU"/>
              </w:rPr>
              <w:t>закупівлі</w:t>
            </w:r>
            <w:proofErr w:type="spellEnd"/>
            <w:r>
              <w:rPr>
                <w:rFonts w:ascii="Times New Roman" w:eastAsia="Times New Roman" w:hAnsi="Times New Roman"/>
                <w:b/>
                <w:color w:val="000000"/>
                <w:sz w:val="24"/>
                <w:szCs w:val="24"/>
                <w:lang w:val="ru-RU"/>
              </w:rPr>
              <w:t xml:space="preserve"> </w:t>
            </w:r>
            <w:proofErr w:type="spellStart"/>
            <w:r>
              <w:rPr>
                <w:rFonts w:ascii="Times New Roman" w:eastAsia="Times New Roman" w:hAnsi="Times New Roman"/>
                <w:b/>
                <w:color w:val="000000"/>
                <w:sz w:val="24"/>
                <w:szCs w:val="24"/>
                <w:lang w:val="ru-RU"/>
              </w:rPr>
              <w:t>або</w:t>
            </w:r>
            <w:proofErr w:type="spellEnd"/>
            <w:r>
              <w:rPr>
                <w:rFonts w:ascii="Times New Roman" w:eastAsia="Times New Roman" w:hAnsi="Times New Roman"/>
                <w:b/>
                <w:color w:val="000000"/>
                <w:sz w:val="24"/>
                <w:szCs w:val="24"/>
                <w:lang w:val="ru-RU"/>
              </w:rPr>
              <w:t xml:space="preserve"> </w:t>
            </w:r>
            <w:proofErr w:type="spellStart"/>
            <w:r>
              <w:rPr>
                <w:rFonts w:ascii="Times New Roman" w:eastAsia="Times New Roman" w:hAnsi="Times New Roman"/>
                <w:b/>
                <w:color w:val="000000"/>
                <w:sz w:val="24"/>
                <w:szCs w:val="24"/>
                <w:lang w:val="ru-RU"/>
              </w:rPr>
              <w:t>еквівалент</w:t>
            </w:r>
            <w:proofErr w:type="spellEnd"/>
            <w:r>
              <w:rPr>
                <w:rFonts w:ascii="Times New Roman" w:eastAsia="Times New Roman" w:hAnsi="Times New Roman"/>
                <w:b/>
                <w:color w:val="000000"/>
                <w:sz w:val="24"/>
                <w:szCs w:val="24"/>
              </w:rPr>
              <w:t xml:space="preserve"> </w:t>
            </w:r>
          </w:p>
        </w:tc>
        <w:tc>
          <w:tcPr>
            <w:tcW w:w="851" w:type="dxa"/>
            <w:tcBorders>
              <w:top w:val="single" w:sz="4" w:space="0" w:color="auto"/>
              <w:left w:val="nil"/>
              <w:bottom w:val="single" w:sz="4" w:space="0" w:color="auto"/>
              <w:right w:val="single" w:sz="4" w:space="0" w:color="auto"/>
            </w:tcBorders>
            <w:shd w:val="clear" w:color="auto" w:fill="AEAAAA"/>
            <w:hideMark/>
          </w:tcPr>
          <w:p w:rsidR="0010432C" w:rsidRDefault="0010432C">
            <w:pPr>
              <w:spacing w:after="0" w:line="240" w:lineRule="auto"/>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Кіл-</w:t>
            </w:r>
            <w:proofErr w:type="spellStart"/>
            <w:r>
              <w:rPr>
                <w:rFonts w:ascii="Times New Roman" w:eastAsia="Times New Roman" w:hAnsi="Times New Roman"/>
                <w:b/>
                <w:bCs/>
                <w:sz w:val="24"/>
                <w:szCs w:val="24"/>
                <w:lang w:eastAsia="uk-UA"/>
              </w:rPr>
              <w:t>ть</w:t>
            </w:r>
            <w:proofErr w:type="spellEnd"/>
            <w:r>
              <w:rPr>
                <w:rFonts w:ascii="Times New Roman" w:eastAsia="Times New Roman" w:hAnsi="Times New Roman"/>
                <w:b/>
                <w:bCs/>
                <w:sz w:val="24"/>
                <w:szCs w:val="24"/>
                <w:lang w:eastAsia="uk-UA"/>
              </w:rPr>
              <w:t xml:space="preserve"> </w:t>
            </w:r>
          </w:p>
        </w:tc>
        <w:tc>
          <w:tcPr>
            <w:tcW w:w="1276" w:type="dxa"/>
            <w:tcBorders>
              <w:top w:val="single" w:sz="4" w:space="0" w:color="auto"/>
              <w:left w:val="nil"/>
              <w:bottom w:val="single" w:sz="4" w:space="0" w:color="auto"/>
              <w:right w:val="single" w:sz="4" w:space="0" w:color="auto"/>
            </w:tcBorders>
            <w:shd w:val="clear" w:color="auto" w:fill="AEAAAA"/>
            <w:hideMark/>
          </w:tcPr>
          <w:p w:rsidR="0010432C" w:rsidRDefault="0010432C">
            <w:pPr>
              <w:spacing w:after="0" w:line="240" w:lineRule="auto"/>
              <w:jc w:val="center"/>
              <w:rPr>
                <w:rFonts w:ascii="Times New Roman" w:eastAsia="Times New Roman" w:hAnsi="Times New Roman"/>
                <w:b/>
                <w:bCs/>
                <w:sz w:val="24"/>
                <w:szCs w:val="24"/>
                <w:lang w:eastAsia="uk-UA"/>
              </w:rPr>
            </w:pPr>
            <w:r>
              <w:rPr>
                <w:rFonts w:ascii="Times New Roman" w:eastAsia="Times New Roman" w:hAnsi="Times New Roman"/>
                <w:b/>
                <w:bCs/>
                <w:sz w:val="24"/>
                <w:szCs w:val="24"/>
                <w:lang w:eastAsia="uk-UA"/>
              </w:rPr>
              <w:t>Одиниці виміру</w:t>
            </w:r>
          </w:p>
        </w:tc>
        <w:tc>
          <w:tcPr>
            <w:tcW w:w="2377" w:type="dxa"/>
            <w:tcBorders>
              <w:top w:val="single" w:sz="4" w:space="0" w:color="auto"/>
              <w:left w:val="nil"/>
              <w:bottom w:val="single" w:sz="4" w:space="0" w:color="auto"/>
              <w:right w:val="single" w:sz="4" w:space="0" w:color="auto"/>
            </w:tcBorders>
            <w:shd w:val="clear" w:color="auto" w:fill="AEAAAA"/>
            <w:hideMark/>
          </w:tcPr>
          <w:p w:rsidR="0010432C" w:rsidRDefault="0010432C">
            <w:pPr>
              <w:spacing w:after="0" w:line="240" w:lineRule="auto"/>
              <w:jc w:val="center"/>
              <w:rPr>
                <w:rFonts w:ascii="Times New Roman" w:eastAsia="Times New Roman" w:hAnsi="Times New Roman"/>
                <w:b/>
                <w:bCs/>
                <w:sz w:val="20"/>
                <w:szCs w:val="20"/>
                <w:lang w:eastAsia="uk-UA"/>
              </w:rPr>
            </w:pPr>
            <w:r>
              <w:rPr>
                <w:rFonts w:ascii="Times New Roman" w:eastAsia="Times New Roman" w:hAnsi="Times New Roman"/>
                <w:b/>
                <w:bCs/>
                <w:sz w:val="24"/>
                <w:szCs w:val="24"/>
                <w:lang w:eastAsia="uk-UA"/>
              </w:rPr>
              <w:t>Медико-технічні вимоги</w:t>
            </w:r>
          </w:p>
        </w:tc>
      </w:tr>
      <w:tr w:rsidR="0010432C" w:rsidTr="001A13B1">
        <w:trPr>
          <w:trHeight w:val="1298"/>
        </w:trPr>
        <w:tc>
          <w:tcPr>
            <w:tcW w:w="568" w:type="dxa"/>
            <w:tcBorders>
              <w:top w:val="nil"/>
              <w:left w:val="single" w:sz="4" w:space="0" w:color="auto"/>
              <w:bottom w:val="single" w:sz="4" w:space="0" w:color="auto"/>
              <w:right w:val="single" w:sz="4" w:space="0" w:color="auto"/>
            </w:tcBorders>
            <w:noWrap/>
            <w:hideMark/>
          </w:tcPr>
          <w:p w:rsidR="0010432C" w:rsidRDefault="0010432C">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w:t>
            </w:r>
          </w:p>
        </w:tc>
        <w:tc>
          <w:tcPr>
            <w:tcW w:w="1559" w:type="dxa"/>
            <w:tcBorders>
              <w:top w:val="nil"/>
              <w:left w:val="nil"/>
              <w:bottom w:val="single" w:sz="4" w:space="0" w:color="auto"/>
              <w:right w:val="single" w:sz="4" w:space="0" w:color="auto"/>
            </w:tcBorders>
            <w:hideMark/>
          </w:tcPr>
          <w:p w:rsidR="0010432C" w:rsidRDefault="0010432C">
            <w:pPr>
              <w:rPr>
                <w:rFonts w:ascii="Times New Roman" w:eastAsia="Calibri" w:hAnsi="Times New Roman"/>
                <w:sz w:val="24"/>
                <w:szCs w:val="24"/>
              </w:rPr>
            </w:pPr>
            <w:r>
              <w:rPr>
                <w:rFonts w:ascii="Times New Roman" w:hAnsi="Times New Roman"/>
                <w:sz w:val="24"/>
                <w:szCs w:val="24"/>
              </w:rPr>
              <w:t xml:space="preserve">50417, Множинні грамнегативні бактерії, ізольований штам IVD (діагностика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vitro</w:t>
            </w:r>
            <w:proofErr w:type="spellEnd"/>
            <w:r>
              <w:rPr>
                <w:rFonts w:ascii="Times New Roman" w:hAnsi="Times New Roman"/>
                <w:sz w:val="24"/>
                <w:szCs w:val="24"/>
              </w:rPr>
              <w:t>), набір</w:t>
            </w:r>
          </w:p>
        </w:tc>
        <w:tc>
          <w:tcPr>
            <w:tcW w:w="1984"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r>
              <w:rPr>
                <w:rFonts w:ascii="Times New Roman" w:hAnsi="Times New Roman"/>
                <w:sz w:val="24"/>
                <w:szCs w:val="24"/>
              </w:rPr>
              <w:t>W</w:t>
            </w:r>
            <w:r>
              <w:rPr>
                <w:rFonts w:ascii="Times New Roman" w:hAnsi="Times New Roman"/>
                <w:sz w:val="24"/>
                <w:szCs w:val="24"/>
                <w:lang w:val="ru-RU"/>
              </w:rPr>
              <w:t>0104080101 - ІДЕНТИФІКАЦІЯ ГРАМ-НЕГАТИВНИХ МІКРООРГАНІЗМІВ – АВТОМАТИЗОВАНА</w:t>
            </w:r>
          </w:p>
        </w:tc>
        <w:tc>
          <w:tcPr>
            <w:tcW w:w="1701" w:type="dxa"/>
            <w:tcBorders>
              <w:top w:val="nil"/>
              <w:left w:val="nil"/>
              <w:bottom w:val="single" w:sz="4" w:space="0" w:color="auto"/>
              <w:right w:val="single" w:sz="4" w:space="0" w:color="auto"/>
            </w:tcBorders>
            <w:vAlign w:val="center"/>
            <w:hideMark/>
          </w:tcPr>
          <w:p w:rsidR="0010432C" w:rsidRDefault="0010432C">
            <w:pPr>
              <w:spacing w:after="0" w:line="240" w:lineRule="auto"/>
              <w:jc w:val="center"/>
              <w:rPr>
                <w:rFonts w:ascii="Times New Roman" w:hAnsi="Times New Roman"/>
                <w:sz w:val="24"/>
                <w:szCs w:val="24"/>
                <w:lang w:val="en-US"/>
              </w:rPr>
            </w:pPr>
            <w:r>
              <w:rPr>
                <w:rFonts w:ascii="Times New Roman" w:hAnsi="Times New Roman"/>
                <w:sz w:val="24"/>
                <w:szCs w:val="24"/>
              </w:rPr>
              <w:t>Набір реагентів GN</w:t>
            </w:r>
          </w:p>
        </w:tc>
        <w:tc>
          <w:tcPr>
            <w:tcW w:w="851" w:type="dxa"/>
            <w:tcBorders>
              <w:top w:val="nil"/>
              <w:left w:val="nil"/>
              <w:bottom w:val="single" w:sz="4" w:space="0" w:color="auto"/>
              <w:right w:val="single" w:sz="4" w:space="0" w:color="auto"/>
            </w:tcBorders>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30</w:t>
            </w:r>
          </w:p>
        </w:tc>
        <w:tc>
          <w:tcPr>
            <w:tcW w:w="1276"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шт</w:t>
            </w:r>
          </w:p>
        </w:tc>
        <w:tc>
          <w:tcPr>
            <w:tcW w:w="2377"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both"/>
              <w:rPr>
                <w:rFonts w:ascii="Times New Roman" w:hAnsi="Times New Roman"/>
                <w:i/>
                <w:sz w:val="24"/>
                <w:szCs w:val="24"/>
              </w:rPr>
            </w:pPr>
            <w:r>
              <w:rPr>
                <w:rFonts w:ascii="Times New Roman" w:hAnsi="Times New Roman"/>
                <w:sz w:val="24"/>
                <w:szCs w:val="24"/>
              </w:rPr>
              <w:t xml:space="preserve">Не менше 20 карток, кожна окремо запакована. Набір для ідентифікації грам-негативних мікроорганізмів на аналізаторі </w:t>
            </w:r>
            <w:proofErr w:type="spellStart"/>
            <w:r>
              <w:rPr>
                <w:rFonts w:ascii="Times New Roman" w:hAnsi="Times New Roman"/>
              </w:rPr>
              <w:t>Vitek</w:t>
            </w:r>
            <w:proofErr w:type="spellEnd"/>
            <w:r>
              <w:rPr>
                <w:rFonts w:ascii="Times New Roman" w:hAnsi="Times New Roman"/>
              </w:rPr>
              <w:t xml:space="preserve"> </w:t>
            </w:r>
            <w:r>
              <w:rPr>
                <w:rFonts w:ascii="Times New Roman" w:eastAsia="Times New Roman" w:hAnsi="Times New Roman"/>
                <w:bCs/>
                <w:shd w:val="clear" w:color="auto" w:fill="FFFFFF"/>
                <w:lang w:eastAsia="ru-RU"/>
              </w:rPr>
              <w:t>2 COMPACT 15</w:t>
            </w:r>
            <w:r>
              <w:rPr>
                <w:rFonts w:ascii="Times New Roman" w:hAnsi="Times New Roman"/>
              </w:rPr>
              <w:t>.</w:t>
            </w:r>
          </w:p>
        </w:tc>
      </w:tr>
      <w:tr w:rsidR="0010432C" w:rsidTr="001A13B1">
        <w:trPr>
          <w:trHeight w:val="1298"/>
        </w:trPr>
        <w:tc>
          <w:tcPr>
            <w:tcW w:w="568" w:type="dxa"/>
            <w:tcBorders>
              <w:top w:val="nil"/>
              <w:left w:val="single" w:sz="4" w:space="0" w:color="auto"/>
              <w:bottom w:val="single" w:sz="4" w:space="0" w:color="auto"/>
              <w:right w:val="single" w:sz="4" w:space="0" w:color="auto"/>
            </w:tcBorders>
            <w:noWrap/>
            <w:hideMark/>
          </w:tcPr>
          <w:p w:rsidR="0010432C" w:rsidRDefault="0010432C">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w:t>
            </w:r>
          </w:p>
        </w:tc>
        <w:tc>
          <w:tcPr>
            <w:tcW w:w="1559" w:type="dxa"/>
            <w:tcBorders>
              <w:top w:val="nil"/>
              <w:left w:val="nil"/>
              <w:bottom w:val="single" w:sz="4" w:space="0" w:color="auto"/>
              <w:right w:val="single" w:sz="4" w:space="0" w:color="auto"/>
            </w:tcBorders>
            <w:hideMark/>
          </w:tcPr>
          <w:p w:rsidR="0010432C" w:rsidRDefault="0010432C">
            <w:pPr>
              <w:rPr>
                <w:rFonts w:ascii="Times New Roman" w:eastAsia="Calibri" w:hAnsi="Times New Roman"/>
                <w:sz w:val="24"/>
                <w:szCs w:val="24"/>
              </w:rPr>
            </w:pPr>
            <w:r>
              <w:rPr>
                <w:rFonts w:ascii="Times New Roman" w:hAnsi="Times New Roman"/>
                <w:sz w:val="24"/>
                <w:szCs w:val="24"/>
              </w:rPr>
              <w:t xml:space="preserve">37300, Множинна антибактеріальна мінімальна </w:t>
            </w:r>
            <w:proofErr w:type="spellStart"/>
            <w:r>
              <w:rPr>
                <w:rFonts w:ascii="Times New Roman" w:hAnsi="Times New Roman"/>
                <w:sz w:val="24"/>
                <w:szCs w:val="24"/>
              </w:rPr>
              <w:t>інгібіторна</w:t>
            </w:r>
            <w:proofErr w:type="spellEnd"/>
            <w:r>
              <w:rPr>
                <w:rFonts w:ascii="Times New Roman" w:hAnsi="Times New Roman"/>
                <w:sz w:val="24"/>
                <w:szCs w:val="24"/>
              </w:rPr>
              <w:t xml:space="preserve"> концентрація IVD (діагностика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vitro</w:t>
            </w:r>
            <w:proofErr w:type="spellEnd"/>
            <w:r>
              <w:rPr>
                <w:rFonts w:ascii="Times New Roman" w:hAnsi="Times New Roman"/>
                <w:sz w:val="24"/>
                <w:szCs w:val="24"/>
              </w:rPr>
              <w:t>), набір</w:t>
            </w:r>
          </w:p>
        </w:tc>
        <w:tc>
          <w:tcPr>
            <w:tcW w:w="1984"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r>
              <w:rPr>
                <w:rFonts w:ascii="Times New Roman" w:hAnsi="Times New Roman"/>
                <w:sz w:val="24"/>
                <w:szCs w:val="24"/>
              </w:rPr>
              <w:t>W</w:t>
            </w:r>
            <w:r>
              <w:rPr>
                <w:rFonts w:ascii="Times New Roman" w:hAnsi="Times New Roman"/>
                <w:sz w:val="24"/>
                <w:szCs w:val="24"/>
                <w:lang w:val="ru-RU"/>
              </w:rPr>
              <w:t>0104080107 - ТЕСТУВАННЯ ДЛЯ ВИЗНАЧЕННЯ ЧУТЛИВОСТІ ГРАМ-НЕГАТИВНИХ МІКРООРГАНІЗМІВ – АВТОМАТИЗОВАНЕ</w:t>
            </w:r>
          </w:p>
        </w:tc>
        <w:tc>
          <w:tcPr>
            <w:tcW w:w="1701"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en-US"/>
              </w:rPr>
            </w:pPr>
            <w:r>
              <w:rPr>
                <w:rFonts w:ascii="Times New Roman" w:hAnsi="Times New Roman"/>
                <w:sz w:val="24"/>
                <w:szCs w:val="24"/>
              </w:rPr>
              <w:t>Набір реагентів AST-N331</w:t>
            </w:r>
          </w:p>
        </w:tc>
        <w:tc>
          <w:tcPr>
            <w:tcW w:w="851" w:type="dxa"/>
            <w:tcBorders>
              <w:top w:val="nil"/>
              <w:left w:val="nil"/>
              <w:bottom w:val="single" w:sz="4" w:space="0" w:color="auto"/>
              <w:right w:val="single" w:sz="4" w:space="0" w:color="auto"/>
            </w:tcBorders>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шт</w:t>
            </w:r>
          </w:p>
        </w:tc>
        <w:tc>
          <w:tcPr>
            <w:tcW w:w="2377"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both"/>
              <w:rPr>
                <w:rFonts w:ascii="Times New Roman" w:hAnsi="Times New Roman"/>
                <w:i/>
                <w:sz w:val="24"/>
                <w:szCs w:val="24"/>
                <w:lang w:eastAsia="uk-UA"/>
              </w:rPr>
            </w:pPr>
            <w:r>
              <w:rPr>
                <w:rFonts w:ascii="Times New Roman" w:hAnsi="Times New Roman"/>
                <w:sz w:val="24"/>
                <w:szCs w:val="24"/>
              </w:rPr>
              <w:t xml:space="preserve">Не менше 20 карток, кожна окремо запакована. Набір карток для визначення чутливості  грам - негативних мікроорганізмів до дії антимікробних препаратів на аналізаторі </w:t>
            </w:r>
            <w:proofErr w:type="spellStart"/>
            <w:r>
              <w:rPr>
                <w:rFonts w:ascii="Times New Roman" w:hAnsi="Times New Roman"/>
              </w:rPr>
              <w:t>Vitek</w:t>
            </w:r>
            <w:proofErr w:type="spellEnd"/>
            <w:r>
              <w:rPr>
                <w:rFonts w:ascii="Times New Roman" w:hAnsi="Times New Roman"/>
              </w:rPr>
              <w:t xml:space="preserve"> </w:t>
            </w:r>
            <w:r>
              <w:rPr>
                <w:rFonts w:ascii="Times New Roman" w:eastAsia="Times New Roman" w:hAnsi="Times New Roman"/>
                <w:bCs/>
                <w:shd w:val="clear" w:color="auto" w:fill="FFFFFF"/>
                <w:lang w:eastAsia="ru-RU"/>
              </w:rPr>
              <w:t>2 COMPACT 15</w:t>
            </w:r>
            <w:r>
              <w:rPr>
                <w:rFonts w:ascii="Times New Roman" w:hAnsi="Times New Roman"/>
                <w:sz w:val="24"/>
                <w:szCs w:val="24"/>
              </w:rPr>
              <w:t>.</w:t>
            </w:r>
          </w:p>
        </w:tc>
      </w:tr>
      <w:tr w:rsidR="0010432C" w:rsidTr="001A13B1">
        <w:trPr>
          <w:trHeight w:val="1038"/>
        </w:trPr>
        <w:tc>
          <w:tcPr>
            <w:tcW w:w="568" w:type="dxa"/>
            <w:tcBorders>
              <w:top w:val="nil"/>
              <w:left w:val="single" w:sz="4" w:space="0" w:color="auto"/>
              <w:bottom w:val="single" w:sz="4" w:space="0" w:color="auto"/>
              <w:right w:val="single" w:sz="4" w:space="0" w:color="auto"/>
            </w:tcBorders>
            <w:noWrap/>
            <w:hideMark/>
          </w:tcPr>
          <w:p w:rsidR="0010432C" w:rsidRDefault="0010432C">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w:t>
            </w:r>
          </w:p>
        </w:tc>
        <w:tc>
          <w:tcPr>
            <w:tcW w:w="1559" w:type="dxa"/>
            <w:tcBorders>
              <w:top w:val="nil"/>
              <w:left w:val="nil"/>
              <w:bottom w:val="single" w:sz="4" w:space="0" w:color="auto"/>
              <w:right w:val="single" w:sz="4" w:space="0" w:color="auto"/>
            </w:tcBorders>
            <w:hideMark/>
          </w:tcPr>
          <w:p w:rsidR="0010432C" w:rsidRDefault="0010432C">
            <w:pPr>
              <w:rPr>
                <w:rFonts w:ascii="Times New Roman" w:eastAsia="Calibri" w:hAnsi="Times New Roman"/>
                <w:sz w:val="24"/>
                <w:szCs w:val="24"/>
              </w:rPr>
            </w:pPr>
            <w:r>
              <w:rPr>
                <w:rFonts w:ascii="Times New Roman" w:hAnsi="Times New Roman"/>
                <w:sz w:val="24"/>
                <w:szCs w:val="24"/>
              </w:rPr>
              <w:t xml:space="preserve">37300, Множинна антибактеріальна мінімальна </w:t>
            </w:r>
            <w:proofErr w:type="spellStart"/>
            <w:r>
              <w:rPr>
                <w:rFonts w:ascii="Times New Roman" w:hAnsi="Times New Roman"/>
                <w:sz w:val="24"/>
                <w:szCs w:val="24"/>
              </w:rPr>
              <w:lastRenderedPageBreak/>
              <w:t>інгібіторна</w:t>
            </w:r>
            <w:proofErr w:type="spellEnd"/>
            <w:r>
              <w:rPr>
                <w:rFonts w:ascii="Times New Roman" w:hAnsi="Times New Roman"/>
                <w:sz w:val="24"/>
                <w:szCs w:val="24"/>
              </w:rPr>
              <w:t xml:space="preserve"> концентрація IVD (діагностика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vitro</w:t>
            </w:r>
            <w:proofErr w:type="spellEnd"/>
            <w:r>
              <w:rPr>
                <w:rFonts w:ascii="Times New Roman" w:hAnsi="Times New Roman"/>
                <w:sz w:val="24"/>
                <w:szCs w:val="24"/>
              </w:rPr>
              <w:t>), набір</w:t>
            </w:r>
          </w:p>
        </w:tc>
        <w:tc>
          <w:tcPr>
            <w:tcW w:w="1984"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r>
              <w:rPr>
                <w:rFonts w:ascii="Times New Roman" w:hAnsi="Times New Roman"/>
                <w:sz w:val="24"/>
                <w:szCs w:val="24"/>
              </w:rPr>
              <w:lastRenderedPageBreak/>
              <w:t>W</w:t>
            </w:r>
            <w:r>
              <w:rPr>
                <w:rFonts w:ascii="Times New Roman" w:hAnsi="Times New Roman"/>
                <w:sz w:val="24"/>
                <w:szCs w:val="24"/>
                <w:lang w:val="ru-RU"/>
              </w:rPr>
              <w:t xml:space="preserve">0104080107 - ТЕСТУВАННЯ ДЛЯ ВИЗНАЧЕННЯ ЧУТЛИВОСТІ </w:t>
            </w:r>
            <w:r>
              <w:rPr>
                <w:rFonts w:ascii="Times New Roman" w:hAnsi="Times New Roman"/>
                <w:sz w:val="24"/>
                <w:szCs w:val="24"/>
                <w:lang w:val="ru-RU"/>
              </w:rPr>
              <w:lastRenderedPageBreak/>
              <w:t>ГРАМ-НЕГАТИВНИХ МІКРООРГАНІЗМІВ – АВТОМАТИЗОВАНЕ</w:t>
            </w:r>
          </w:p>
        </w:tc>
        <w:tc>
          <w:tcPr>
            <w:tcW w:w="1701"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en-US"/>
              </w:rPr>
            </w:pPr>
            <w:r>
              <w:rPr>
                <w:rFonts w:ascii="Times New Roman" w:hAnsi="Times New Roman"/>
                <w:sz w:val="24"/>
                <w:szCs w:val="24"/>
              </w:rPr>
              <w:lastRenderedPageBreak/>
              <w:t>Набір реагентів AST-N459</w:t>
            </w:r>
          </w:p>
        </w:tc>
        <w:tc>
          <w:tcPr>
            <w:tcW w:w="851" w:type="dxa"/>
            <w:tcBorders>
              <w:top w:val="nil"/>
              <w:left w:val="nil"/>
              <w:bottom w:val="single" w:sz="4" w:space="0" w:color="auto"/>
              <w:right w:val="single" w:sz="4" w:space="0" w:color="auto"/>
            </w:tcBorders>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26</w:t>
            </w:r>
          </w:p>
        </w:tc>
        <w:tc>
          <w:tcPr>
            <w:tcW w:w="1276"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шт</w:t>
            </w:r>
          </w:p>
        </w:tc>
        <w:tc>
          <w:tcPr>
            <w:tcW w:w="2377"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both"/>
              <w:rPr>
                <w:rFonts w:ascii="Times New Roman" w:hAnsi="Times New Roman"/>
                <w:i/>
                <w:sz w:val="24"/>
                <w:szCs w:val="24"/>
                <w:lang w:eastAsia="uk-UA"/>
              </w:rPr>
            </w:pPr>
            <w:r>
              <w:rPr>
                <w:rFonts w:ascii="Times New Roman" w:hAnsi="Times New Roman"/>
                <w:sz w:val="24"/>
                <w:szCs w:val="24"/>
              </w:rPr>
              <w:t xml:space="preserve">Не менше 20 карток, кожна окремо запакована. Набір карток для визначення </w:t>
            </w:r>
            <w:r>
              <w:rPr>
                <w:rFonts w:ascii="Times New Roman" w:hAnsi="Times New Roman"/>
                <w:sz w:val="24"/>
                <w:szCs w:val="24"/>
              </w:rPr>
              <w:lastRenderedPageBreak/>
              <w:t xml:space="preserve">чутливості  грам - негативних мікроорганізмів до дії антимікробних препаратів на аналізаторі </w:t>
            </w:r>
            <w:proofErr w:type="spellStart"/>
            <w:r>
              <w:rPr>
                <w:rFonts w:ascii="Times New Roman" w:hAnsi="Times New Roman"/>
              </w:rPr>
              <w:t>Vitek</w:t>
            </w:r>
            <w:proofErr w:type="spellEnd"/>
            <w:r>
              <w:rPr>
                <w:rFonts w:ascii="Times New Roman" w:hAnsi="Times New Roman"/>
              </w:rPr>
              <w:t xml:space="preserve"> </w:t>
            </w:r>
            <w:r>
              <w:rPr>
                <w:rFonts w:ascii="Times New Roman" w:eastAsia="Times New Roman" w:hAnsi="Times New Roman"/>
                <w:bCs/>
                <w:shd w:val="clear" w:color="auto" w:fill="FFFFFF"/>
                <w:lang w:eastAsia="ru-RU"/>
              </w:rPr>
              <w:t>2 COMPACT 15</w:t>
            </w:r>
            <w:r>
              <w:rPr>
                <w:rFonts w:ascii="Times New Roman" w:hAnsi="Times New Roman"/>
              </w:rPr>
              <w:t>.</w:t>
            </w:r>
          </w:p>
        </w:tc>
      </w:tr>
      <w:tr w:rsidR="0010432C" w:rsidTr="001A13B1">
        <w:trPr>
          <w:trHeight w:val="1038"/>
        </w:trPr>
        <w:tc>
          <w:tcPr>
            <w:tcW w:w="568" w:type="dxa"/>
            <w:tcBorders>
              <w:top w:val="nil"/>
              <w:left w:val="single" w:sz="4" w:space="0" w:color="auto"/>
              <w:bottom w:val="single" w:sz="4" w:space="0" w:color="auto"/>
              <w:right w:val="single" w:sz="4" w:space="0" w:color="auto"/>
            </w:tcBorders>
            <w:noWrap/>
            <w:hideMark/>
          </w:tcPr>
          <w:p w:rsidR="0010432C" w:rsidRDefault="0010432C">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lastRenderedPageBreak/>
              <w:t>4</w:t>
            </w:r>
          </w:p>
        </w:tc>
        <w:tc>
          <w:tcPr>
            <w:tcW w:w="1559" w:type="dxa"/>
            <w:tcBorders>
              <w:top w:val="nil"/>
              <w:left w:val="nil"/>
              <w:bottom w:val="single" w:sz="4" w:space="0" w:color="auto"/>
              <w:right w:val="single" w:sz="4" w:space="0" w:color="auto"/>
            </w:tcBorders>
            <w:hideMark/>
          </w:tcPr>
          <w:p w:rsidR="0010432C" w:rsidRDefault="0010432C">
            <w:pPr>
              <w:rPr>
                <w:rFonts w:ascii="Times New Roman" w:eastAsia="Calibri" w:hAnsi="Times New Roman"/>
                <w:sz w:val="24"/>
                <w:szCs w:val="24"/>
                <w:lang w:val="ru-RU"/>
              </w:rPr>
            </w:pPr>
            <w:r>
              <w:rPr>
                <w:rFonts w:ascii="Times New Roman" w:hAnsi="Times New Roman"/>
                <w:sz w:val="24"/>
                <w:szCs w:val="24"/>
                <w:lang w:val="ru-RU"/>
              </w:rPr>
              <w:t xml:space="preserve">58529, </w:t>
            </w:r>
            <w:proofErr w:type="spellStart"/>
            <w:r>
              <w:rPr>
                <w:rFonts w:ascii="Times New Roman" w:hAnsi="Times New Roman"/>
                <w:sz w:val="24"/>
                <w:szCs w:val="24"/>
                <w:lang w:val="ru-RU"/>
              </w:rPr>
              <w:t>Бульйон</w:t>
            </w:r>
            <w:proofErr w:type="spellEnd"/>
            <w:r>
              <w:rPr>
                <w:rFonts w:ascii="Times New Roman" w:hAnsi="Times New Roman"/>
                <w:sz w:val="24"/>
                <w:szCs w:val="24"/>
                <w:lang w:val="ru-RU"/>
              </w:rPr>
              <w:t xml:space="preserve"> для </w:t>
            </w:r>
            <w:proofErr w:type="spellStart"/>
            <w:r>
              <w:rPr>
                <w:rFonts w:ascii="Times New Roman" w:hAnsi="Times New Roman"/>
                <w:sz w:val="24"/>
                <w:szCs w:val="24"/>
                <w:lang w:val="ru-RU"/>
              </w:rPr>
              <w:t>гемокультур</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аеробних</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умовах</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живильне</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середовище</w:t>
            </w:r>
            <w:proofErr w:type="spellEnd"/>
            <w:r>
              <w:rPr>
                <w:rFonts w:ascii="Times New Roman" w:hAnsi="Times New Roman"/>
                <w:sz w:val="24"/>
                <w:szCs w:val="24"/>
                <w:lang w:val="ru-RU"/>
              </w:rPr>
              <w:t xml:space="preserve"> </w:t>
            </w:r>
            <w:r>
              <w:rPr>
                <w:rFonts w:ascii="Times New Roman" w:hAnsi="Times New Roman"/>
                <w:sz w:val="24"/>
                <w:szCs w:val="24"/>
              </w:rPr>
              <w:t>IVD</w:t>
            </w:r>
            <w:r>
              <w:rPr>
                <w:rFonts w:ascii="Times New Roman" w:hAnsi="Times New Roman"/>
                <w:sz w:val="24"/>
                <w:szCs w:val="24"/>
                <w:lang w:val="ru-RU"/>
              </w:rPr>
              <w:t xml:space="preserve"> (</w:t>
            </w:r>
            <w:proofErr w:type="spellStart"/>
            <w:r>
              <w:rPr>
                <w:rFonts w:ascii="Times New Roman" w:hAnsi="Times New Roman"/>
                <w:sz w:val="24"/>
                <w:szCs w:val="24"/>
                <w:lang w:val="ru-RU"/>
              </w:rPr>
              <w:t>діагностика</w:t>
            </w:r>
            <w:proofErr w:type="spellEnd"/>
            <w:r>
              <w:rPr>
                <w:rFonts w:ascii="Times New Roman" w:hAnsi="Times New Roman"/>
                <w:sz w:val="24"/>
                <w:szCs w:val="24"/>
                <w:lang w:val="ru-RU"/>
              </w:rPr>
              <w:t xml:space="preserve"> </w:t>
            </w:r>
            <w:proofErr w:type="spellStart"/>
            <w:r>
              <w:rPr>
                <w:rFonts w:ascii="Times New Roman" w:hAnsi="Times New Roman"/>
                <w:sz w:val="24"/>
                <w:szCs w:val="24"/>
              </w:rPr>
              <w:t>in</w:t>
            </w:r>
            <w:proofErr w:type="spellEnd"/>
            <w:r>
              <w:rPr>
                <w:rFonts w:ascii="Times New Roman" w:hAnsi="Times New Roman"/>
                <w:sz w:val="24"/>
                <w:szCs w:val="24"/>
                <w:lang w:val="ru-RU"/>
              </w:rPr>
              <w:t xml:space="preserve"> </w:t>
            </w:r>
            <w:proofErr w:type="spellStart"/>
            <w:r>
              <w:rPr>
                <w:rFonts w:ascii="Times New Roman" w:hAnsi="Times New Roman"/>
                <w:sz w:val="24"/>
                <w:szCs w:val="24"/>
              </w:rPr>
              <w:t>vitro</w:t>
            </w:r>
            <w:proofErr w:type="spellEnd"/>
            <w:r>
              <w:rPr>
                <w:rFonts w:ascii="Times New Roman" w:hAnsi="Times New Roman"/>
                <w:sz w:val="24"/>
                <w:szCs w:val="24"/>
                <w:lang w:val="ru-RU"/>
              </w:rPr>
              <w:t>)</w:t>
            </w:r>
          </w:p>
        </w:tc>
        <w:tc>
          <w:tcPr>
            <w:tcW w:w="1984"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r>
              <w:rPr>
                <w:rFonts w:ascii="Times New Roman" w:hAnsi="Times New Roman"/>
                <w:sz w:val="24"/>
                <w:szCs w:val="24"/>
              </w:rPr>
              <w:t>W</w:t>
            </w:r>
            <w:r>
              <w:rPr>
                <w:rFonts w:ascii="Times New Roman" w:hAnsi="Times New Roman"/>
                <w:sz w:val="24"/>
                <w:szCs w:val="24"/>
                <w:lang w:val="ru-RU"/>
              </w:rPr>
              <w:t>0104010504 - ФЛАКОНИ ДЛЯ АВТОМАТИЗОВАНОГО КУЛЬТИВУВАННЯ КРОВІ</w:t>
            </w:r>
          </w:p>
        </w:tc>
        <w:tc>
          <w:tcPr>
            <w:tcW w:w="1701"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proofErr w:type="spellStart"/>
            <w:r>
              <w:rPr>
                <w:rFonts w:ascii="Times New Roman" w:hAnsi="Times New Roman"/>
                <w:sz w:val="24"/>
                <w:szCs w:val="24"/>
                <w:lang w:val="ru-RU"/>
              </w:rPr>
              <w:t>Флакони</w:t>
            </w:r>
            <w:proofErr w:type="spellEnd"/>
            <w:r>
              <w:rPr>
                <w:rFonts w:ascii="Times New Roman" w:hAnsi="Times New Roman"/>
                <w:sz w:val="24"/>
                <w:szCs w:val="24"/>
                <w:lang w:val="ru-RU"/>
              </w:rPr>
              <w:t xml:space="preserve"> з </w:t>
            </w:r>
            <w:proofErr w:type="spellStart"/>
            <w:r>
              <w:rPr>
                <w:rFonts w:ascii="Times New Roman" w:hAnsi="Times New Roman"/>
                <w:sz w:val="24"/>
                <w:szCs w:val="24"/>
                <w:lang w:val="ru-RU"/>
              </w:rPr>
              <w:t>середовищем</w:t>
            </w:r>
            <w:proofErr w:type="spellEnd"/>
            <w:r>
              <w:rPr>
                <w:rFonts w:ascii="Times New Roman" w:hAnsi="Times New Roman"/>
                <w:sz w:val="24"/>
                <w:szCs w:val="24"/>
                <w:lang w:val="ru-RU"/>
              </w:rPr>
              <w:t xml:space="preserve"> для </w:t>
            </w:r>
            <w:proofErr w:type="spellStart"/>
            <w:r>
              <w:rPr>
                <w:rFonts w:ascii="Times New Roman" w:hAnsi="Times New Roman"/>
                <w:sz w:val="24"/>
                <w:szCs w:val="24"/>
                <w:lang w:val="ru-RU"/>
              </w:rPr>
              <w:t>виділення</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аеробних</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гемокультур</w:t>
            </w:r>
            <w:proofErr w:type="spellEnd"/>
          </w:p>
        </w:tc>
        <w:tc>
          <w:tcPr>
            <w:tcW w:w="851" w:type="dxa"/>
            <w:tcBorders>
              <w:top w:val="nil"/>
              <w:left w:val="nil"/>
              <w:bottom w:val="single" w:sz="4" w:space="0" w:color="auto"/>
              <w:right w:val="single" w:sz="4" w:space="0" w:color="auto"/>
            </w:tcBorders>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шт</w:t>
            </w:r>
          </w:p>
        </w:tc>
        <w:tc>
          <w:tcPr>
            <w:tcW w:w="2377"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both"/>
              <w:rPr>
                <w:rFonts w:ascii="Times New Roman" w:hAnsi="Times New Roman"/>
                <w:iCs/>
                <w:sz w:val="24"/>
                <w:szCs w:val="24"/>
              </w:rPr>
            </w:pPr>
            <w:r>
              <w:rPr>
                <w:rFonts w:ascii="Times New Roman" w:hAnsi="Times New Roman"/>
                <w:iCs/>
                <w:sz w:val="24"/>
                <w:szCs w:val="24"/>
              </w:rPr>
              <w:t xml:space="preserve">Флакон з </w:t>
            </w:r>
            <w:proofErr w:type="spellStart"/>
            <w:r>
              <w:rPr>
                <w:rFonts w:ascii="Times New Roman" w:hAnsi="Times New Roman"/>
                <w:iCs/>
                <w:sz w:val="24"/>
                <w:szCs w:val="24"/>
              </w:rPr>
              <w:t>бульонним</w:t>
            </w:r>
            <w:proofErr w:type="spellEnd"/>
            <w:r>
              <w:rPr>
                <w:rFonts w:ascii="Times New Roman" w:hAnsi="Times New Roman"/>
                <w:iCs/>
                <w:sz w:val="24"/>
                <w:szCs w:val="24"/>
              </w:rPr>
              <w:t xml:space="preserve"> живильним середовищем з добавками, адсорбуючими сполуками та індикатором росту для якісного виявлення й виділення аеробних і факультативно анаеробних мікроорганізмів на системах </w:t>
            </w:r>
            <w:proofErr w:type="spellStart"/>
            <w:r>
              <w:rPr>
                <w:rFonts w:ascii="Times New Roman" w:hAnsi="Times New Roman"/>
                <w:iCs/>
                <w:sz w:val="24"/>
                <w:szCs w:val="24"/>
              </w:rPr>
              <w:t>BacT</w:t>
            </w:r>
            <w:proofErr w:type="spellEnd"/>
            <w:r>
              <w:rPr>
                <w:rFonts w:ascii="Times New Roman" w:hAnsi="Times New Roman"/>
                <w:iCs/>
                <w:sz w:val="24"/>
                <w:szCs w:val="24"/>
              </w:rPr>
              <w:t>/ALERT 3D, не менше 100 флаконів в упаковці.</w:t>
            </w:r>
          </w:p>
        </w:tc>
      </w:tr>
      <w:tr w:rsidR="0010432C" w:rsidTr="001A13B1">
        <w:trPr>
          <w:trHeight w:val="1038"/>
        </w:trPr>
        <w:tc>
          <w:tcPr>
            <w:tcW w:w="568" w:type="dxa"/>
            <w:tcBorders>
              <w:top w:val="nil"/>
              <w:left w:val="single" w:sz="4" w:space="0" w:color="auto"/>
              <w:bottom w:val="single" w:sz="4" w:space="0" w:color="auto"/>
              <w:right w:val="single" w:sz="4" w:space="0" w:color="auto"/>
            </w:tcBorders>
            <w:noWrap/>
            <w:hideMark/>
          </w:tcPr>
          <w:p w:rsidR="0010432C" w:rsidRDefault="0010432C">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5</w:t>
            </w:r>
          </w:p>
        </w:tc>
        <w:tc>
          <w:tcPr>
            <w:tcW w:w="1559" w:type="dxa"/>
            <w:tcBorders>
              <w:top w:val="nil"/>
              <w:left w:val="nil"/>
              <w:bottom w:val="single" w:sz="4" w:space="0" w:color="auto"/>
              <w:right w:val="single" w:sz="4" w:space="0" w:color="auto"/>
            </w:tcBorders>
            <w:hideMark/>
          </w:tcPr>
          <w:p w:rsidR="0010432C" w:rsidRDefault="0010432C">
            <w:pPr>
              <w:rPr>
                <w:rFonts w:ascii="Times New Roman" w:eastAsia="Calibri" w:hAnsi="Times New Roman"/>
                <w:sz w:val="24"/>
                <w:szCs w:val="24"/>
                <w:lang w:val="ru-RU"/>
              </w:rPr>
            </w:pPr>
            <w:r>
              <w:rPr>
                <w:rFonts w:ascii="Times New Roman" w:hAnsi="Times New Roman"/>
                <w:sz w:val="24"/>
                <w:szCs w:val="24"/>
                <w:lang w:val="ru-RU"/>
              </w:rPr>
              <w:t xml:space="preserve">58535, </w:t>
            </w:r>
            <w:proofErr w:type="spellStart"/>
            <w:r>
              <w:rPr>
                <w:rFonts w:ascii="Times New Roman" w:hAnsi="Times New Roman"/>
                <w:sz w:val="24"/>
                <w:szCs w:val="24"/>
                <w:lang w:val="ru-RU"/>
              </w:rPr>
              <w:t>Живильне</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середовище</w:t>
            </w:r>
            <w:proofErr w:type="spellEnd"/>
            <w:r>
              <w:rPr>
                <w:rFonts w:ascii="Times New Roman" w:hAnsi="Times New Roman"/>
                <w:sz w:val="24"/>
                <w:szCs w:val="24"/>
                <w:lang w:val="ru-RU"/>
              </w:rPr>
              <w:t xml:space="preserve"> для </w:t>
            </w:r>
            <w:proofErr w:type="spellStart"/>
            <w:r>
              <w:rPr>
                <w:rFonts w:ascii="Times New Roman" w:hAnsi="Times New Roman"/>
                <w:sz w:val="24"/>
                <w:szCs w:val="24"/>
                <w:lang w:val="ru-RU"/>
              </w:rPr>
              <w:t>гемокультури</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анаеробних</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умовах</w:t>
            </w:r>
            <w:proofErr w:type="spellEnd"/>
            <w:r>
              <w:rPr>
                <w:rFonts w:ascii="Times New Roman" w:hAnsi="Times New Roman"/>
                <w:sz w:val="24"/>
                <w:szCs w:val="24"/>
                <w:lang w:val="ru-RU"/>
              </w:rPr>
              <w:t xml:space="preserve"> </w:t>
            </w:r>
            <w:r>
              <w:rPr>
                <w:rFonts w:ascii="Times New Roman" w:hAnsi="Times New Roman"/>
                <w:sz w:val="24"/>
                <w:szCs w:val="24"/>
              </w:rPr>
              <w:t>IVD</w:t>
            </w:r>
            <w:r>
              <w:rPr>
                <w:rFonts w:ascii="Times New Roman" w:hAnsi="Times New Roman"/>
                <w:sz w:val="24"/>
                <w:szCs w:val="24"/>
                <w:lang w:val="ru-RU"/>
              </w:rPr>
              <w:t xml:space="preserve"> (</w:t>
            </w:r>
            <w:proofErr w:type="spellStart"/>
            <w:r>
              <w:rPr>
                <w:rFonts w:ascii="Times New Roman" w:hAnsi="Times New Roman"/>
                <w:sz w:val="24"/>
                <w:szCs w:val="24"/>
                <w:lang w:val="ru-RU"/>
              </w:rPr>
              <w:t>діагностика</w:t>
            </w:r>
            <w:proofErr w:type="spellEnd"/>
            <w:r>
              <w:rPr>
                <w:rFonts w:ascii="Times New Roman" w:hAnsi="Times New Roman"/>
                <w:sz w:val="24"/>
                <w:szCs w:val="24"/>
                <w:lang w:val="ru-RU"/>
              </w:rPr>
              <w:t xml:space="preserve"> </w:t>
            </w:r>
            <w:proofErr w:type="spellStart"/>
            <w:r>
              <w:rPr>
                <w:rFonts w:ascii="Times New Roman" w:hAnsi="Times New Roman"/>
                <w:sz w:val="24"/>
                <w:szCs w:val="24"/>
              </w:rPr>
              <w:t>in</w:t>
            </w:r>
            <w:proofErr w:type="spellEnd"/>
            <w:r>
              <w:rPr>
                <w:rFonts w:ascii="Times New Roman" w:hAnsi="Times New Roman"/>
                <w:sz w:val="24"/>
                <w:szCs w:val="24"/>
                <w:lang w:val="ru-RU"/>
              </w:rPr>
              <w:t xml:space="preserve"> </w:t>
            </w:r>
            <w:proofErr w:type="spellStart"/>
            <w:r>
              <w:rPr>
                <w:rFonts w:ascii="Times New Roman" w:hAnsi="Times New Roman"/>
                <w:sz w:val="24"/>
                <w:szCs w:val="24"/>
              </w:rPr>
              <w:t>vitro</w:t>
            </w:r>
            <w:proofErr w:type="spellEnd"/>
            <w:r>
              <w:rPr>
                <w:rFonts w:ascii="Times New Roman" w:hAnsi="Times New Roman"/>
                <w:sz w:val="24"/>
                <w:szCs w:val="24"/>
                <w:lang w:val="ru-RU"/>
              </w:rPr>
              <w:t>)</w:t>
            </w:r>
          </w:p>
        </w:tc>
        <w:tc>
          <w:tcPr>
            <w:tcW w:w="1984"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r>
              <w:rPr>
                <w:rFonts w:ascii="Times New Roman" w:hAnsi="Times New Roman"/>
                <w:sz w:val="24"/>
                <w:szCs w:val="24"/>
              </w:rPr>
              <w:t>W</w:t>
            </w:r>
            <w:r>
              <w:rPr>
                <w:rFonts w:ascii="Times New Roman" w:hAnsi="Times New Roman"/>
                <w:sz w:val="24"/>
                <w:szCs w:val="24"/>
                <w:lang w:val="ru-RU"/>
              </w:rPr>
              <w:t>0104010504 - ФЛАКОНИ ДЛЯ АВТОМАТИЗОВАНОГО КУЛЬТИВУВАННЯ КРОВІ</w:t>
            </w:r>
          </w:p>
        </w:tc>
        <w:tc>
          <w:tcPr>
            <w:tcW w:w="1701" w:type="dxa"/>
            <w:tcBorders>
              <w:top w:val="nil"/>
              <w:left w:val="nil"/>
              <w:bottom w:val="single" w:sz="4" w:space="0" w:color="auto"/>
              <w:right w:val="single" w:sz="4" w:space="0" w:color="auto"/>
            </w:tcBorders>
            <w:hideMark/>
          </w:tcPr>
          <w:p w:rsidR="0010432C" w:rsidRDefault="0010432C">
            <w:pPr>
              <w:rPr>
                <w:rFonts w:ascii="Times New Roman" w:hAnsi="Times New Roman"/>
                <w:sz w:val="24"/>
                <w:szCs w:val="24"/>
                <w:lang w:val="ru-RU"/>
              </w:rPr>
            </w:pPr>
            <w:proofErr w:type="spellStart"/>
            <w:r>
              <w:rPr>
                <w:rFonts w:ascii="Times New Roman" w:hAnsi="Times New Roman"/>
                <w:sz w:val="24"/>
                <w:szCs w:val="24"/>
                <w:lang w:val="ru-RU"/>
              </w:rPr>
              <w:t>Флакони</w:t>
            </w:r>
            <w:proofErr w:type="spellEnd"/>
            <w:r>
              <w:rPr>
                <w:rFonts w:ascii="Times New Roman" w:hAnsi="Times New Roman"/>
                <w:sz w:val="24"/>
                <w:szCs w:val="24"/>
                <w:lang w:val="ru-RU"/>
              </w:rPr>
              <w:t xml:space="preserve"> з </w:t>
            </w:r>
            <w:proofErr w:type="spellStart"/>
            <w:r>
              <w:rPr>
                <w:rFonts w:ascii="Times New Roman" w:hAnsi="Times New Roman"/>
                <w:sz w:val="24"/>
                <w:szCs w:val="24"/>
                <w:lang w:val="ru-RU"/>
              </w:rPr>
              <w:t>середовищем</w:t>
            </w:r>
            <w:proofErr w:type="spellEnd"/>
            <w:r>
              <w:rPr>
                <w:rFonts w:ascii="Times New Roman" w:hAnsi="Times New Roman"/>
                <w:sz w:val="24"/>
                <w:szCs w:val="24"/>
                <w:lang w:val="ru-RU"/>
              </w:rPr>
              <w:t xml:space="preserve"> для </w:t>
            </w:r>
            <w:proofErr w:type="spellStart"/>
            <w:r>
              <w:rPr>
                <w:rFonts w:ascii="Times New Roman" w:hAnsi="Times New Roman"/>
                <w:sz w:val="24"/>
                <w:szCs w:val="24"/>
                <w:lang w:val="ru-RU"/>
              </w:rPr>
              <w:t>виділення</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анаеробних</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гемокультур</w:t>
            </w:r>
            <w:proofErr w:type="spellEnd"/>
          </w:p>
        </w:tc>
        <w:tc>
          <w:tcPr>
            <w:tcW w:w="851" w:type="dxa"/>
            <w:tcBorders>
              <w:top w:val="nil"/>
              <w:left w:val="nil"/>
              <w:bottom w:val="single" w:sz="4" w:space="0" w:color="auto"/>
              <w:right w:val="single" w:sz="4" w:space="0" w:color="auto"/>
            </w:tcBorders>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center"/>
              <w:rPr>
                <w:rFonts w:ascii="Times New Roman" w:hAnsi="Times New Roman"/>
                <w:sz w:val="24"/>
                <w:szCs w:val="24"/>
              </w:rPr>
            </w:pPr>
            <w:r>
              <w:rPr>
                <w:rFonts w:ascii="Times New Roman" w:hAnsi="Times New Roman"/>
                <w:sz w:val="24"/>
                <w:szCs w:val="24"/>
              </w:rPr>
              <w:t>шт</w:t>
            </w:r>
          </w:p>
        </w:tc>
        <w:tc>
          <w:tcPr>
            <w:tcW w:w="2377" w:type="dxa"/>
            <w:tcBorders>
              <w:top w:val="nil"/>
              <w:left w:val="nil"/>
              <w:bottom w:val="single" w:sz="4" w:space="0" w:color="auto"/>
              <w:right w:val="single" w:sz="4" w:space="0" w:color="auto"/>
            </w:tcBorders>
            <w:noWrap/>
            <w:vAlign w:val="center"/>
            <w:hideMark/>
          </w:tcPr>
          <w:p w:rsidR="0010432C" w:rsidRDefault="0010432C">
            <w:pPr>
              <w:spacing w:after="0" w:line="240" w:lineRule="auto"/>
              <w:jc w:val="both"/>
              <w:rPr>
                <w:rFonts w:ascii="Times New Roman" w:hAnsi="Times New Roman"/>
                <w:i/>
                <w:sz w:val="24"/>
                <w:szCs w:val="24"/>
                <w:lang w:eastAsia="uk-UA"/>
              </w:rPr>
            </w:pPr>
            <w:r>
              <w:rPr>
                <w:rFonts w:ascii="Times New Roman" w:hAnsi="Times New Roman"/>
                <w:sz w:val="24"/>
                <w:szCs w:val="24"/>
              </w:rPr>
              <w:t xml:space="preserve">Флакон з </w:t>
            </w:r>
            <w:proofErr w:type="spellStart"/>
            <w:r>
              <w:rPr>
                <w:rFonts w:ascii="Times New Roman" w:hAnsi="Times New Roman"/>
                <w:sz w:val="24"/>
                <w:szCs w:val="24"/>
              </w:rPr>
              <w:t>бульонним</w:t>
            </w:r>
            <w:proofErr w:type="spellEnd"/>
            <w:r>
              <w:rPr>
                <w:rFonts w:ascii="Times New Roman" w:hAnsi="Times New Roman"/>
                <w:sz w:val="24"/>
                <w:szCs w:val="24"/>
              </w:rPr>
              <w:t xml:space="preserve"> живильним середовищем з добавками, адсорбуючими сполуками та індикатором росту, для якісного виявлення й виділення анаеробних і факультативно анаеробних мікроорганізмів у крові й інших у нормі стерильних біологічних рідинах на системах </w:t>
            </w:r>
            <w:proofErr w:type="spellStart"/>
            <w:r>
              <w:rPr>
                <w:rFonts w:ascii="Times New Roman" w:hAnsi="Times New Roman"/>
                <w:sz w:val="24"/>
                <w:szCs w:val="24"/>
              </w:rPr>
              <w:t>BacT</w:t>
            </w:r>
            <w:proofErr w:type="spellEnd"/>
            <w:r>
              <w:rPr>
                <w:rFonts w:ascii="Times New Roman" w:hAnsi="Times New Roman"/>
                <w:sz w:val="24"/>
                <w:szCs w:val="24"/>
              </w:rPr>
              <w:t xml:space="preserve">/ALERT </w:t>
            </w:r>
            <w:r>
              <w:rPr>
                <w:rFonts w:ascii="Times New Roman" w:hAnsi="Times New Roman"/>
                <w:iCs/>
                <w:sz w:val="24"/>
                <w:szCs w:val="24"/>
              </w:rPr>
              <w:t>3D</w:t>
            </w:r>
            <w:r>
              <w:rPr>
                <w:rFonts w:ascii="Times New Roman" w:hAnsi="Times New Roman"/>
                <w:sz w:val="24"/>
                <w:szCs w:val="24"/>
              </w:rPr>
              <w:t>, не менше 100 флаконів в упаковці.</w:t>
            </w:r>
          </w:p>
        </w:tc>
      </w:tr>
    </w:tbl>
    <w:p w:rsidR="0010432C" w:rsidRDefault="0010432C" w:rsidP="0010432C">
      <w:pPr>
        <w:suppressAutoHyphens/>
        <w:spacing w:after="0" w:line="240" w:lineRule="auto"/>
        <w:jc w:val="center"/>
        <w:rPr>
          <w:rFonts w:ascii="Times New Roman" w:eastAsia="Times New Roman" w:hAnsi="Times New Roman"/>
          <w:sz w:val="24"/>
          <w:szCs w:val="24"/>
        </w:rPr>
      </w:pPr>
    </w:p>
    <w:p w:rsidR="0010432C" w:rsidRDefault="0010432C" w:rsidP="0010432C">
      <w:pPr>
        <w:spacing w:after="0" w:line="276" w:lineRule="auto"/>
        <w:jc w:val="both"/>
        <w:rPr>
          <w:rFonts w:ascii="Times New Roman" w:eastAsia="Times New Roman" w:hAnsi="Times New Roman"/>
          <w:bCs/>
          <w:i/>
          <w:iCs/>
          <w:sz w:val="24"/>
          <w:szCs w:val="24"/>
        </w:rPr>
      </w:pPr>
      <w:r>
        <w:rPr>
          <w:rFonts w:ascii="Times New Roman" w:eastAsia="Times New Roman" w:hAnsi="Times New Roman"/>
          <w:bCs/>
          <w:i/>
          <w:iCs/>
          <w:sz w:val="24"/>
          <w:szCs w:val="24"/>
        </w:rPr>
        <w:t xml:space="preserve">*Всі посилання на торгівельну марку, фірму, патент, конструкцію або тип предмета закупівлі, джерело його походження або виробника слід читати як «або еквівалент». </w:t>
      </w:r>
    </w:p>
    <w:p w:rsidR="0010432C" w:rsidRDefault="0010432C" w:rsidP="0010432C">
      <w:pPr>
        <w:spacing w:after="0" w:line="240" w:lineRule="auto"/>
        <w:jc w:val="both"/>
        <w:rPr>
          <w:rFonts w:ascii="Times New Roman" w:eastAsia="Times New Roman" w:hAnsi="Times New Roman"/>
          <w:b/>
          <w:bCs/>
          <w:color w:val="FF0000"/>
          <w:sz w:val="24"/>
          <w:szCs w:val="24"/>
          <w:shd w:val="clear" w:color="auto" w:fill="FFFFFF"/>
          <w:lang w:eastAsia="uk-UA"/>
        </w:rPr>
      </w:pPr>
    </w:p>
    <w:p w:rsidR="0010432C" w:rsidRDefault="0010432C" w:rsidP="0010432C">
      <w:pPr>
        <w:spacing w:after="0" w:line="240" w:lineRule="auto"/>
        <w:ind w:firstLine="284"/>
        <w:contextualSpacing/>
        <w:jc w:val="both"/>
        <w:rPr>
          <w:rFonts w:ascii="Times New Roman" w:eastAsia="Times New Roman" w:hAnsi="Times New Roman"/>
          <w:i/>
          <w:sz w:val="18"/>
          <w:szCs w:val="18"/>
        </w:rPr>
      </w:pPr>
    </w:p>
    <w:p w:rsidR="0010432C" w:rsidRDefault="0010432C" w:rsidP="0010432C">
      <w:pPr>
        <w:spacing w:after="0" w:line="240" w:lineRule="auto"/>
        <w:jc w:val="both"/>
        <w:rPr>
          <w:rFonts w:ascii="Times New Roman" w:eastAsia="Times New Roman" w:hAnsi="Times New Roman"/>
          <w:b/>
          <w:bCs/>
          <w:color w:val="000000"/>
          <w:sz w:val="24"/>
          <w:szCs w:val="24"/>
          <w:shd w:val="clear" w:color="auto" w:fill="FFFFFF"/>
          <w:lang w:eastAsia="uk-UA"/>
        </w:rPr>
      </w:pPr>
    </w:p>
    <w:p w:rsidR="0010432C" w:rsidRDefault="0010432C" w:rsidP="0010432C">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
          <w:bCs/>
          <w:sz w:val="24"/>
          <w:szCs w:val="24"/>
          <w:shd w:val="clear" w:color="auto" w:fill="FFFFFF"/>
          <w:lang w:eastAsia="uk-UA"/>
        </w:rPr>
        <w:t>Запропонований учасником товар повинен відповідати таким вимогам:</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1. Товар, запропонований Учасником, повинен бути внесений до Державного реєстру медичної техніки та виробів медичного призначення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На підтвердження Учасник повинен надати:</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а) Оригінал або завірену копію декларації або копію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w:t>
      </w:r>
      <w:r>
        <w:rPr>
          <w:rFonts w:ascii="Times New Roman" w:eastAsia="Times New Roman" w:hAnsi="Times New Roman"/>
          <w:b/>
          <w:sz w:val="24"/>
          <w:szCs w:val="24"/>
        </w:rPr>
        <w:t>або</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б) Оригінал або завірену копію Свідоцтва про державну реєстрацію медичного виробу, що свідчить про наявності медичного виробу в Державному реєстрі медичної техніки та виробів медичного призначення, або підтвердження про державну реєстрацію медичної техніки та виробів медичного призначення, або Державної служби України з лікарських засобів, тощо</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в) з урахуванням вимог постанов Кабінету Міністрів України від 02.10.2013 № 753*, №754**, №755***, якщо Учасником торгів пропонується медичні вироби, які пройшли державну реєстрацію, внесені до Державного реєстру медичної техніки та виробів медичного призначення і дозволені для застосування на території України та були введені в обіг до дати обов’язкового застосування технічного регламенту, дозволяється пропонувати  такі вироби до закінчення строку їх придатності і не більш як п’ять років з дати введення в обіг, без проходження процедури оцінки відповідності та маркування національним знаком відповідності. Для підтвердження зазначеного Учасником торгів у складі пропозиції конкурсних торгів необхідно подати оригінал або завірену копію митної декларації або документу підтверджуючого дату виготовлення запропонованого товару, або інший документ, що підтверджує, що запропонований ним товар ввезений на митну територію України (вироблений на території України) до закінчення терміну дії Свідоцтва про державну реєстрацію такого виробу.</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 Постанова КМУ від 02.10.2013. № 753 «Про затвердження Технічного регламенту щодо медичних виробів».</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Постанова КМУ від 02.10.2013  № 754 «Про затвердження Технічного регламенту щодо медичних виробів для діагностики </w:t>
      </w:r>
      <w:proofErr w:type="spellStart"/>
      <w:r>
        <w:rPr>
          <w:rFonts w:ascii="Times New Roman" w:eastAsia="Times New Roman" w:hAnsi="Times New Roman"/>
          <w:sz w:val="24"/>
          <w:szCs w:val="24"/>
        </w:rPr>
        <w:t>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vitro</w:t>
      </w:r>
      <w:proofErr w:type="spellEnd"/>
      <w:r>
        <w:rPr>
          <w:rFonts w:ascii="Times New Roman" w:eastAsia="Times New Roman" w:hAnsi="Times New Roman"/>
          <w:sz w:val="24"/>
          <w:szCs w:val="24"/>
        </w:rPr>
        <w:t>».</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-Постанова КМУ від 02.10.2013. № 755 «Про затвердження Технічного регламенту щодо активних медичних виробів, які імплантують».</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2.</w:t>
      </w:r>
      <w:r>
        <w:rPr>
          <w:rFonts w:ascii="Times New Roman" w:eastAsia="Times New Roman" w:hAnsi="Times New Roman"/>
          <w:sz w:val="24"/>
          <w:szCs w:val="24"/>
        </w:rPr>
        <w:tab/>
        <w:t xml:space="preserve">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 </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На підтвердження Учасник повинен надати оригінал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даної процедури закупівлі, у кількості, та в терміни, визначені цією Документацією та пропозицією Учасника.</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3. Гарантійний лист від Учасника про те, що на момент постачання товару залишковий термін його придатності складатиме не менше 75 %</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загального терміну придатності.</w:t>
      </w:r>
    </w:p>
    <w:p w:rsidR="0010432C" w:rsidRDefault="0010432C" w:rsidP="0010432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4. У разі подання пропозиції, яка не відповідає медико-технічним вимогам, тендерна пропозиція не буде розглядатись та оцінюватись і буде відхилена як така, що не відповідає вимогам тендерної документації.</w:t>
      </w:r>
    </w:p>
    <w:p w:rsidR="0030515E" w:rsidRDefault="0030515E" w:rsidP="00764342">
      <w:pPr>
        <w:pStyle w:val="a6"/>
        <w:jc w:val="both"/>
        <w:rPr>
          <w:color w:val="000000"/>
          <w:sz w:val="28"/>
          <w:szCs w:val="28"/>
          <w:lang w:val="uk-UA"/>
        </w:rPr>
      </w:pPr>
    </w:p>
    <w:sectPr w:rsidR="0030515E" w:rsidSect="001A13B1">
      <w:footerReference w:type="default" r:id="rId7"/>
      <w:pgSz w:w="12240" w:h="15840"/>
      <w:pgMar w:top="567" w:right="758"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678" w:rsidRDefault="006D2678" w:rsidP="00B2669C">
      <w:pPr>
        <w:spacing w:after="0" w:line="240" w:lineRule="auto"/>
      </w:pPr>
      <w:r>
        <w:separator/>
      </w:r>
    </w:p>
  </w:endnote>
  <w:endnote w:type="continuationSeparator" w:id="0">
    <w:p w:rsidR="006D2678" w:rsidRDefault="006D2678" w:rsidP="00B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760286"/>
      <w:docPartObj>
        <w:docPartGallery w:val="Page Numbers (Bottom of Page)"/>
        <w:docPartUnique/>
      </w:docPartObj>
    </w:sdtPr>
    <w:sdtEndPr/>
    <w:sdtContent>
      <w:p w:rsidR="000A5129" w:rsidRDefault="000A5129">
        <w:pPr>
          <w:pStyle w:val="ac"/>
          <w:jc w:val="center"/>
        </w:pPr>
        <w:r>
          <w:fldChar w:fldCharType="begin"/>
        </w:r>
        <w:r>
          <w:instrText>PAGE   \* MERGEFORMAT</w:instrText>
        </w:r>
        <w:r>
          <w:fldChar w:fldCharType="separate"/>
        </w:r>
        <w:r w:rsidR="001A13B1" w:rsidRPr="001A13B1">
          <w:rPr>
            <w:noProof/>
            <w:lang w:val="ru-RU"/>
          </w:rPr>
          <w:t>4</w:t>
        </w:r>
        <w:r>
          <w:fldChar w:fldCharType="end"/>
        </w:r>
      </w:p>
    </w:sdtContent>
  </w:sdt>
  <w:p w:rsidR="000A5129" w:rsidRDefault="000A512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678" w:rsidRDefault="006D2678" w:rsidP="00B2669C">
      <w:pPr>
        <w:spacing w:after="0" w:line="240" w:lineRule="auto"/>
      </w:pPr>
      <w:r>
        <w:separator/>
      </w:r>
    </w:p>
  </w:footnote>
  <w:footnote w:type="continuationSeparator" w:id="0">
    <w:p w:rsidR="006D2678" w:rsidRDefault="006D2678" w:rsidP="00B2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41E8A"/>
    <w:multiLevelType w:val="multilevel"/>
    <w:tmpl w:val="8E2CC3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156F3"/>
    <w:multiLevelType w:val="multilevel"/>
    <w:tmpl w:val="EEC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A6157"/>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7C14010"/>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E373425"/>
    <w:multiLevelType w:val="hybridMultilevel"/>
    <w:tmpl w:val="B07CFB6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6" w15:restartNumberingAfterBreak="0">
    <w:nsid w:val="7F1B0A63"/>
    <w:multiLevelType w:val="hybridMultilevel"/>
    <w:tmpl w:val="B8CAA4C2"/>
    <w:lvl w:ilvl="0" w:tplc="36E692C0">
      <w:start w:val="1"/>
      <w:numFmt w:val="decimal"/>
      <w:lvlText w:val="%1."/>
      <w:lvlJc w:val="left"/>
      <w:pPr>
        <w:ind w:left="1495" w:hanging="360"/>
      </w:pPr>
      <w:rPr>
        <w:b w:val="0"/>
        <w:bCs w:val="0"/>
        <w:color w:val="auto"/>
      </w:rPr>
    </w:lvl>
    <w:lvl w:ilvl="1" w:tplc="04220019">
      <w:start w:val="1"/>
      <w:numFmt w:val="lowerLetter"/>
      <w:lvlText w:val="%2."/>
      <w:lvlJc w:val="left"/>
      <w:pPr>
        <w:ind w:left="2215" w:hanging="360"/>
      </w:pPr>
    </w:lvl>
    <w:lvl w:ilvl="2" w:tplc="0422001B">
      <w:start w:val="1"/>
      <w:numFmt w:val="lowerRoman"/>
      <w:lvlText w:val="%3."/>
      <w:lvlJc w:val="right"/>
      <w:pPr>
        <w:ind w:left="2935" w:hanging="180"/>
      </w:pPr>
    </w:lvl>
    <w:lvl w:ilvl="3" w:tplc="0422000F">
      <w:start w:val="1"/>
      <w:numFmt w:val="decimal"/>
      <w:lvlText w:val="%4."/>
      <w:lvlJc w:val="left"/>
      <w:pPr>
        <w:ind w:left="3655" w:hanging="360"/>
      </w:pPr>
    </w:lvl>
    <w:lvl w:ilvl="4" w:tplc="04220019">
      <w:start w:val="1"/>
      <w:numFmt w:val="lowerLetter"/>
      <w:lvlText w:val="%5."/>
      <w:lvlJc w:val="left"/>
      <w:pPr>
        <w:ind w:left="4375" w:hanging="360"/>
      </w:pPr>
    </w:lvl>
    <w:lvl w:ilvl="5" w:tplc="0422001B">
      <w:start w:val="1"/>
      <w:numFmt w:val="lowerRoman"/>
      <w:lvlText w:val="%6."/>
      <w:lvlJc w:val="right"/>
      <w:pPr>
        <w:ind w:left="5095" w:hanging="180"/>
      </w:pPr>
    </w:lvl>
    <w:lvl w:ilvl="6" w:tplc="0422000F">
      <w:start w:val="1"/>
      <w:numFmt w:val="decimal"/>
      <w:lvlText w:val="%7."/>
      <w:lvlJc w:val="left"/>
      <w:pPr>
        <w:ind w:left="5815" w:hanging="360"/>
      </w:pPr>
    </w:lvl>
    <w:lvl w:ilvl="7" w:tplc="04220019">
      <w:start w:val="1"/>
      <w:numFmt w:val="lowerLetter"/>
      <w:lvlText w:val="%8."/>
      <w:lvlJc w:val="left"/>
      <w:pPr>
        <w:ind w:left="6535" w:hanging="360"/>
      </w:pPr>
    </w:lvl>
    <w:lvl w:ilvl="8" w:tplc="0422001B">
      <w:start w:val="1"/>
      <w:numFmt w:val="lowerRoman"/>
      <w:lvlText w:val="%9."/>
      <w:lvlJc w:val="right"/>
      <w:pPr>
        <w:ind w:left="725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5D"/>
    <w:rsid w:val="00025D92"/>
    <w:rsid w:val="000353C4"/>
    <w:rsid w:val="000A5129"/>
    <w:rsid w:val="000E2148"/>
    <w:rsid w:val="0010432C"/>
    <w:rsid w:val="0019709B"/>
    <w:rsid w:val="001A13B1"/>
    <w:rsid w:val="001F283D"/>
    <w:rsid w:val="0020465D"/>
    <w:rsid w:val="00213167"/>
    <w:rsid w:val="00285815"/>
    <w:rsid w:val="002A7016"/>
    <w:rsid w:val="002B5E9B"/>
    <w:rsid w:val="002F7128"/>
    <w:rsid w:val="0030515E"/>
    <w:rsid w:val="003202D4"/>
    <w:rsid w:val="003C0B2D"/>
    <w:rsid w:val="00407862"/>
    <w:rsid w:val="00454B35"/>
    <w:rsid w:val="00466FE8"/>
    <w:rsid w:val="00486155"/>
    <w:rsid w:val="00486DF8"/>
    <w:rsid w:val="004A4D45"/>
    <w:rsid w:val="004F2E8F"/>
    <w:rsid w:val="0050135A"/>
    <w:rsid w:val="00545D40"/>
    <w:rsid w:val="005C3B0B"/>
    <w:rsid w:val="006573C3"/>
    <w:rsid w:val="00673F94"/>
    <w:rsid w:val="006D2678"/>
    <w:rsid w:val="006E32C2"/>
    <w:rsid w:val="00716727"/>
    <w:rsid w:val="00753707"/>
    <w:rsid w:val="00764342"/>
    <w:rsid w:val="007776FF"/>
    <w:rsid w:val="00792639"/>
    <w:rsid w:val="007C5919"/>
    <w:rsid w:val="007C7A32"/>
    <w:rsid w:val="008E2BC6"/>
    <w:rsid w:val="00A4391B"/>
    <w:rsid w:val="00A946CB"/>
    <w:rsid w:val="00B2669C"/>
    <w:rsid w:val="00B325D2"/>
    <w:rsid w:val="00B846D3"/>
    <w:rsid w:val="00BD3679"/>
    <w:rsid w:val="00BF5442"/>
    <w:rsid w:val="00C5388A"/>
    <w:rsid w:val="00E46C90"/>
    <w:rsid w:val="00FB3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75BF"/>
  <w15:chartTrackingRefBased/>
  <w15:docId w15:val="{E9028B4D-29D4-4787-8EC4-EB0D3F89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016"/>
    <w:pPr>
      <w:spacing w:line="256" w:lineRule="auto"/>
    </w:pPr>
    <w:rPr>
      <w:lang w:val="uk-UA"/>
    </w:rPr>
  </w:style>
  <w:style w:type="paragraph" w:styleId="2">
    <w:name w:val="heading 2"/>
    <w:basedOn w:val="a"/>
    <w:next w:val="a"/>
    <w:link w:val="20"/>
    <w:semiHidden/>
    <w:unhideWhenUsed/>
    <w:qFormat/>
    <w:rsid w:val="00213167"/>
    <w:pPr>
      <w:keepNext/>
      <w:widowControl w:val="0"/>
      <w:spacing w:before="240" w:after="60" w:line="240" w:lineRule="auto"/>
      <w:ind w:left="1416" w:hanging="708"/>
      <w:outlineLvl w:val="1"/>
    </w:pPr>
    <w:rPr>
      <w:rFonts w:ascii="Arial Rounded MT Bold" w:eastAsia="Times New Roman" w:hAnsi="Arial Rounded MT Bold"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g-binding">
    <w:name w:val="ng-binding"/>
    <w:rsid w:val="002A7016"/>
    <w:rPr>
      <w:rFonts w:ascii="Times New Roman" w:hAnsi="Times New Roman" w:cs="Times New Roman" w:hint="default"/>
    </w:rPr>
  </w:style>
  <w:style w:type="table" w:styleId="a3">
    <w:name w:val="Table Grid"/>
    <w:basedOn w:val="a1"/>
    <w:uiPriority w:val="59"/>
    <w:rsid w:val="002A7016"/>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F2E8F"/>
    <w:pPr>
      <w:spacing w:after="200" w:line="276" w:lineRule="auto"/>
      <w:ind w:left="720"/>
      <w:contextualSpacing/>
    </w:pPr>
    <w:rPr>
      <w:rFonts w:ascii="Calibri" w:eastAsia="Times New Roman" w:hAnsi="Calibri" w:cs="Times New Roman"/>
    </w:rPr>
  </w:style>
  <w:style w:type="character" w:customStyle="1" w:styleId="Arial3">
    <w:name w:val="Основной текст + Arial3"/>
    <w:aliases w:val="7,5 pt3"/>
    <w:rsid w:val="007776FF"/>
    <w:rPr>
      <w:rFonts w:ascii="Arial" w:hAnsi="Arial" w:cs="Arial" w:hint="default"/>
      <w:b/>
      <w:bCs w:val="0"/>
      <w:color w:val="000000"/>
      <w:sz w:val="15"/>
      <w:shd w:val="clear" w:color="auto" w:fill="FFFFFF"/>
      <w:lang w:val="uk-UA" w:eastAsia="uk-UA"/>
    </w:rPr>
  </w:style>
  <w:style w:type="paragraph" w:styleId="a6">
    <w:name w:val="Normal (Web)"/>
    <w:basedOn w:val="a"/>
    <w:link w:val="a7"/>
    <w:uiPriority w:val="99"/>
    <w:semiHidden/>
    <w:unhideWhenUsed/>
    <w:qFormat/>
    <w:rsid w:val="00BD367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0"/>
    <w:uiPriority w:val="99"/>
    <w:semiHidden/>
    <w:unhideWhenUsed/>
    <w:rsid w:val="000E2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val="ru-RU" w:eastAsia="zh-CN"/>
    </w:rPr>
  </w:style>
  <w:style w:type="character" w:customStyle="1" w:styleId="HTML0">
    <w:name w:val="Стандартный HTML Знак"/>
    <w:basedOn w:val="a0"/>
    <w:link w:val="HTML"/>
    <w:uiPriority w:val="99"/>
    <w:semiHidden/>
    <w:rsid w:val="000E2148"/>
    <w:rPr>
      <w:rFonts w:ascii="Courier New" w:eastAsia="Calibri" w:hAnsi="Courier New" w:cs="Times New Roman"/>
      <w:color w:val="000000"/>
      <w:sz w:val="18"/>
      <w:szCs w:val="18"/>
      <w:lang w:val="ru-RU" w:eastAsia="zh-CN"/>
    </w:rPr>
  </w:style>
  <w:style w:type="character" w:customStyle="1" w:styleId="a5">
    <w:name w:val="Абзац списка Знак"/>
    <w:link w:val="a4"/>
    <w:uiPriority w:val="34"/>
    <w:locked/>
    <w:rsid w:val="000E2148"/>
    <w:rPr>
      <w:rFonts w:ascii="Calibri" w:eastAsia="Times New Roman" w:hAnsi="Calibri" w:cs="Times New Roman"/>
      <w:lang w:val="uk-UA"/>
    </w:rPr>
  </w:style>
  <w:style w:type="character" w:customStyle="1" w:styleId="20">
    <w:name w:val="Заголовок 2 Знак"/>
    <w:basedOn w:val="a0"/>
    <w:link w:val="2"/>
    <w:semiHidden/>
    <w:rsid w:val="00213167"/>
    <w:rPr>
      <w:rFonts w:ascii="Arial Rounded MT Bold" w:eastAsia="Times New Roman" w:hAnsi="Arial Rounded MT Bold" w:cs="Times New Roman"/>
      <w:b/>
      <w:i/>
      <w:sz w:val="24"/>
      <w:szCs w:val="20"/>
      <w:lang w:val="uk-UA" w:eastAsia="ru-RU"/>
    </w:rPr>
  </w:style>
  <w:style w:type="character" w:customStyle="1" w:styleId="a7">
    <w:name w:val="Обычный (веб) Знак"/>
    <w:link w:val="a6"/>
    <w:uiPriority w:val="99"/>
    <w:semiHidden/>
    <w:locked/>
    <w:rsid w:val="00B325D2"/>
    <w:rPr>
      <w:rFonts w:ascii="Times New Roman" w:eastAsia="Times New Roman" w:hAnsi="Times New Roman" w:cs="Times New Roman"/>
      <w:sz w:val="24"/>
      <w:szCs w:val="24"/>
    </w:rPr>
  </w:style>
  <w:style w:type="table" w:customStyle="1" w:styleId="21">
    <w:name w:val="Сітка таблиці2"/>
    <w:basedOn w:val="a1"/>
    <w:uiPriority w:val="59"/>
    <w:rsid w:val="00025D92"/>
    <w:pPr>
      <w:spacing w:after="0" w:line="240" w:lineRule="auto"/>
    </w:pPr>
    <w:rPr>
      <w:rFonts w:ascii="Calibri" w:eastAsia="Calibri" w:hAnsi="Calibri"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uiPriority w:val="59"/>
    <w:rsid w:val="00025D92"/>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B2669C"/>
    <w:rPr>
      <w:color w:val="0563C1" w:themeColor="hyperlink"/>
      <w:u w:val="single"/>
    </w:rPr>
  </w:style>
  <w:style w:type="character" w:styleId="a9">
    <w:name w:val="line number"/>
    <w:basedOn w:val="a0"/>
    <w:uiPriority w:val="99"/>
    <w:semiHidden/>
    <w:unhideWhenUsed/>
    <w:rsid w:val="00B2669C"/>
  </w:style>
  <w:style w:type="paragraph" w:styleId="aa">
    <w:name w:val="header"/>
    <w:basedOn w:val="a"/>
    <w:link w:val="ab"/>
    <w:uiPriority w:val="99"/>
    <w:unhideWhenUsed/>
    <w:rsid w:val="00B2669C"/>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B2669C"/>
    <w:rPr>
      <w:lang w:val="uk-UA"/>
    </w:rPr>
  </w:style>
  <w:style w:type="paragraph" w:styleId="ac">
    <w:name w:val="footer"/>
    <w:basedOn w:val="a"/>
    <w:link w:val="ad"/>
    <w:uiPriority w:val="99"/>
    <w:unhideWhenUsed/>
    <w:rsid w:val="00B2669C"/>
    <w:pPr>
      <w:tabs>
        <w:tab w:val="center" w:pos="4844"/>
        <w:tab w:val="right" w:pos="9689"/>
      </w:tabs>
      <w:spacing w:after="0" w:line="240" w:lineRule="auto"/>
    </w:pPr>
  </w:style>
  <w:style w:type="character" w:customStyle="1" w:styleId="ad">
    <w:name w:val="Нижний колонтитул Знак"/>
    <w:basedOn w:val="a0"/>
    <w:link w:val="ac"/>
    <w:uiPriority w:val="99"/>
    <w:rsid w:val="00B2669C"/>
    <w:rPr>
      <w:lang w:val="uk-UA"/>
    </w:rPr>
  </w:style>
  <w:style w:type="paragraph" w:styleId="ae">
    <w:name w:val="No Spacing"/>
    <w:uiPriority w:val="1"/>
    <w:qFormat/>
    <w:rsid w:val="003C0B2D"/>
    <w:pPr>
      <w:spacing w:after="0"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3C0B2D"/>
    <w:rPr>
      <w:b/>
      <w:bCs/>
    </w:rPr>
  </w:style>
  <w:style w:type="character" w:customStyle="1" w:styleId="whitespace-normal">
    <w:name w:val="whitespace-normal"/>
    <w:basedOn w:val="a0"/>
    <w:rsid w:val="00104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054">
      <w:bodyDiv w:val="1"/>
      <w:marLeft w:val="0"/>
      <w:marRight w:val="0"/>
      <w:marTop w:val="0"/>
      <w:marBottom w:val="0"/>
      <w:divBdr>
        <w:top w:val="none" w:sz="0" w:space="0" w:color="auto"/>
        <w:left w:val="none" w:sz="0" w:space="0" w:color="auto"/>
        <w:bottom w:val="none" w:sz="0" w:space="0" w:color="auto"/>
        <w:right w:val="none" w:sz="0" w:space="0" w:color="auto"/>
      </w:divBdr>
    </w:div>
    <w:div w:id="58674820">
      <w:bodyDiv w:val="1"/>
      <w:marLeft w:val="0"/>
      <w:marRight w:val="0"/>
      <w:marTop w:val="0"/>
      <w:marBottom w:val="0"/>
      <w:divBdr>
        <w:top w:val="none" w:sz="0" w:space="0" w:color="auto"/>
        <w:left w:val="none" w:sz="0" w:space="0" w:color="auto"/>
        <w:bottom w:val="none" w:sz="0" w:space="0" w:color="auto"/>
        <w:right w:val="none" w:sz="0" w:space="0" w:color="auto"/>
      </w:divBdr>
    </w:div>
    <w:div w:id="96949458">
      <w:bodyDiv w:val="1"/>
      <w:marLeft w:val="0"/>
      <w:marRight w:val="0"/>
      <w:marTop w:val="0"/>
      <w:marBottom w:val="0"/>
      <w:divBdr>
        <w:top w:val="none" w:sz="0" w:space="0" w:color="auto"/>
        <w:left w:val="none" w:sz="0" w:space="0" w:color="auto"/>
        <w:bottom w:val="none" w:sz="0" w:space="0" w:color="auto"/>
        <w:right w:val="none" w:sz="0" w:space="0" w:color="auto"/>
      </w:divBdr>
    </w:div>
    <w:div w:id="146824780">
      <w:bodyDiv w:val="1"/>
      <w:marLeft w:val="0"/>
      <w:marRight w:val="0"/>
      <w:marTop w:val="0"/>
      <w:marBottom w:val="0"/>
      <w:divBdr>
        <w:top w:val="none" w:sz="0" w:space="0" w:color="auto"/>
        <w:left w:val="none" w:sz="0" w:space="0" w:color="auto"/>
        <w:bottom w:val="none" w:sz="0" w:space="0" w:color="auto"/>
        <w:right w:val="none" w:sz="0" w:space="0" w:color="auto"/>
      </w:divBdr>
    </w:div>
    <w:div w:id="154224968">
      <w:bodyDiv w:val="1"/>
      <w:marLeft w:val="0"/>
      <w:marRight w:val="0"/>
      <w:marTop w:val="0"/>
      <w:marBottom w:val="0"/>
      <w:divBdr>
        <w:top w:val="none" w:sz="0" w:space="0" w:color="auto"/>
        <w:left w:val="none" w:sz="0" w:space="0" w:color="auto"/>
        <w:bottom w:val="none" w:sz="0" w:space="0" w:color="auto"/>
        <w:right w:val="none" w:sz="0" w:space="0" w:color="auto"/>
      </w:divBdr>
    </w:div>
    <w:div w:id="155220810">
      <w:bodyDiv w:val="1"/>
      <w:marLeft w:val="0"/>
      <w:marRight w:val="0"/>
      <w:marTop w:val="0"/>
      <w:marBottom w:val="0"/>
      <w:divBdr>
        <w:top w:val="none" w:sz="0" w:space="0" w:color="auto"/>
        <w:left w:val="none" w:sz="0" w:space="0" w:color="auto"/>
        <w:bottom w:val="none" w:sz="0" w:space="0" w:color="auto"/>
        <w:right w:val="none" w:sz="0" w:space="0" w:color="auto"/>
      </w:divBdr>
    </w:div>
    <w:div w:id="197620517">
      <w:bodyDiv w:val="1"/>
      <w:marLeft w:val="0"/>
      <w:marRight w:val="0"/>
      <w:marTop w:val="0"/>
      <w:marBottom w:val="0"/>
      <w:divBdr>
        <w:top w:val="none" w:sz="0" w:space="0" w:color="auto"/>
        <w:left w:val="none" w:sz="0" w:space="0" w:color="auto"/>
        <w:bottom w:val="none" w:sz="0" w:space="0" w:color="auto"/>
        <w:right w:val="none" w:sz="0" w:space="0" w:color="auto"/>
      </w:divBdr>
      <w:divsChild>
        <w:div w:id="85268835">
          <w:marLeft w:val="0"/>
          <w:marRight w:val="0"/>
          <w:marTop w:val="0"/>
          <w:marBottom w:val="0"/>
          <w:divBdr>
            <w:top w:val="none" w:sz="0" w:space="0" w:color="auto"/>
            <w:left w:val="none" w:sz="0" w:space="0" w:color="auto"/>
            <w:bottom w:val="none" w:sz="0" w:space="0" w:color="auto"/>
            <w:right w:val="none" w:sz="0" w:space="0" w:color="auto"/>
          </w:divBdr>
          <w:divsChild>
            <w:div w:id="855079865">
              <w:marLeft w:val="0"/>
              <w:marRight w:val="0"/>
              <w:marTop w:val="0"/>
              <w:marBottom w:val="0"/>
              <w:divBdr>
                <w:top w:val="none" w:sz="0" w:space="0" w:color="auto"/>
                <w:left w:val="none" w:sz="0" w:space="0" w:color="auto"/>
                <w:bottom w:val="none" w:sz="0" w:space="0" w:color="auto"/>
                <w:right w:val="none" w:sz="0" w:space="0" w:color="auto"/>
              </w:divBdr>
              <w:divsChild>
                <w:div w:id="1991787315">
                  <w:marLeft w:val="0"/>
                  <w:marRight w:val="0"/>
                  <w:marTop w:val="0"/>
                  <w:marBottom w:val="0"/>
                  <w:divBdr>
                    <w:top w:val="none" w:sz="0" w:space="0" w:color="auto"/>
                    <w:left w:val="none" w:sz="0" w:space="0" w:color="auto"/>
                    <w:bottom w:val="none" w:sz="0" w:space="0" w:color="auto"/>
                    <w:right w:val="none" w:sz="0" w:space="0" w:color="auto"/>
                  </w:divBdr>
                  <w:divsChild>
                    <w:div w:id="457333673">
                      <w:marLeft w:val="0"/>
                      <w:marRight w:val="0"/>
                      <w:marTop w:val="0"/>
                      <w:marBottom w:val="0"/>
                      <w:divBdr>
                        <w:top w:val="none" w:sz="0" w:space="0" w:color="auto"/>
                        <w:left w:val="none" w:sz="0" w:space="0" w:color="auto"/>
                        <w:bottom w:val="none" w:sz="0" w:space="0" w:color="auto"/>
                        <w:right w:val="none" w:sz="0" w:space="0" w:color="auto"/>
                      </w:divBdr>
                    </w:div>
                  </w:divsChild>
                </w:div>
                <w:div w:id="233702315">
                  <w:marLeft w:val="600"/>
                  <w:marRight w:val="0"/>
                  <w:marTop w:val="0"/>
                  <w:marBottom w:val="0"/>
                  <w:divBdr>
                    <w:top w:val="none" w:sz="0" w:space="0" w:color="auto"/>
                    <w:left w:val="none" w:sz="0" w:space="0" w:color="auto"/>
                    <w:bottom w:val="none" w:sz="0" w:space="0" w:color="auto"/>
                    <w:right w:val="none" w:sz="0" w:space="0" w:color="auto"/>
                  </w:divBdr>
                  <w:divsChild>
                    <w:div w:id="484052143">
                      <w:marLeft w:val="0"/>
                      <w:marRight w:val="0"/>
                      <w:marTop w:val="0"/>
                      <w:marBottom w:val="0"/>
                      <w:divBdr>
                        <w:top w:val="none" w:sz="0" w:space="0" w:color="auto"/>
                        <w:left w:val="none" w:sz="0" w:space="0" w:color="auto"/>
                        <w:bottom w:val="none" w:sz="0" w:space="0" w:color="auto"/>
                        <w:right w:val="none" w:sz="0" w:space="0" w:color="auto"/>
                      </w:divBdr>
                    </w:div>
                    <w:div w:id="79961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5117">
          <w:marLeft w:val="0"/>
          <w:marRight w:val="0"/>
          <w:marTop w:val="0"/>
          <w:marBottom w:val="0"/>
          <w:divBdr>
            <w:top w:val="none" w:sz="0" w:space="0" w:color="auto"/>
            <w:left w:val="none" w:sz="0" w:space="0" w:color="auto"/>
            <w:bottom w:val="none" w:sz="0" w:space="0" w:color="auto"/>
            <w:right w:val="none" w:sz="0" w:space="0" w:color="auto"/>
          </w:divBdr>
          <w:divsChild>
            <w:div w:id="1375079017">
              <w:marLeft w:val="0"/>
              <w:marRight w:val="0"/>
              <w:marTop w:val="0"/>
              <w:marBottom w:val="0"/>
              <w:divBdr>
                <w:top w:val="none" w:sz="0" w:space="0" w:color="auto"/>
                <w:left w:val="none" w:sz="0" w:space="0" w:color="auto"/>
                <w:bottom w:val="none" w:sz="0" w:space="0" w:color="auto"/>
                <w:right w:val="none" w:sz="0" w:space="0" w:color="auto"/>
              </w:divBdr>
              <w:divsChild>
                <w:div w:id="809522557">
                  <w:marLeft w:val="0"/>
                  <w:marRight w:val="0"/>
                  <w:marTop w:val="0"/>
                  <w:marBottom w:val="0"/>
                  <w:divBdr>
                    <w:top w:val="none" w:sz="0" w:space="0" w:color="auto"/>
                    <w:left w:val="none" w:sz="0" w:space="0" w:color="auto"/>
                    <w:bottom w:val="none" w:sz="0" w:space="0" w:color="auto"/>
                    <w:right w:val="none" w:sz="0" w:space="0" w:color="auto"/>
                  </w:divBdr>
                  <w:divsChild>
                    <w:div w:id="2072387531">
                      <w:marLeft w:val="0"/>
                      <w:marRight w:val="0"/>
                      <w:marTop w:val="0"/>
                      <w:marBottom w:val="0"/>
                      <w:divBdr>
                        <w:top w:val="none" w:sz="0" w:space="0" w:color="auto"/>
                        <w:left w:val="none" w:sz="0" w:space="0" w:color="auto"/>
                        <w:bottom w:val="none" w:sz="0" w:space="0" w:color="auto"/>
                        <w:right w:val="none" w:sz="0" w:space="0" w:color="auto"/>
                      </w:divBdr>
                    </w:div>
                  </w:divsChild>
                </w:div>
                <w:div w:id="2126540483">
                  <w:marLeft w:val="600"/>
                  <w:marRight w:val="0"/>
                  <w:marTop w:val="0"/>
                  <w:marBottom w:val="0"/>
                  <w:divBdr>
                    <w:top w:val="none" w:sz="0" w:space="0" w:color="auto"/>
                    <w:left w:val="none" w:sz="0" w:space="0" w:color="auto"/>
                    <w:bottom w:val="none" w:sz="0" w:space="0" w:color="auto"/>
                    <w:right w:val="none" w:sz="0" w:space="0" w:color="auto"/>
                  </w:divBdr>
                  <w:divsChild>
                    <w:div w:id="1296792082">
                      <w:marLeft w:val="0"/>
                      <w:marRight w:val="0"/>
                      <w:marTop w:val="0"/>
                      <w:marBottom w:val="0"/>
                      <w:divBdr>
                        <w:top w:val="none" w:sz="0" w:space="0" w:color="auto"/>
                        <w:left w:val="none" w:sz="0" w:space="0" w:color="auto"/>
                        <w:bottom w:val="none" w:sz="0" w:space="0" w:color="auto"/>
                        <w:right w:val="none" w:sz="0" w:space="0" w:color="auto"/>
                      </w:divBdr>
                    </w:div>
                    <w:div w:id="6526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2738">
          <w:marLeft w:val="0"/>
          <w:marRight w:val="0"/>
          <w:marTop w:val="0"/>
          <w:marBottom w:val="0"/>
          <w:divBdr>
            <w:top w:val="none" w:sz="0" w:space="0" w:color="auto"/>
            <w:left w:val="none" w:sz="0" w:space="0" w:color="auto"/>
            <w:bottom w:val="none" w:sz="0" w:space="0" w:color="auto"/>
            <w:right w:val="none" w:sz="0" w:space="0" w:color="auto"/>
          </w:divBdr>
          <w:divsChild>
            <w:div w:id="933051646">
              <w:marLeft w:val="0"/>
              <w:marRight w:val="0"/>
              <w:marTop w:val="0"/>
              <w:marBottom w:val="0"/>
              <w:divBdr>
                <w:top w:val="none" w:sz="0" w:space="0" w:color="auto"/>
                <w:left w:val="none" w:sz="0" w:space="0" w:color="auto"/>
                <w:bottom w:val="none" w:sz="0" w:space="0" w:color="auto"/>
                <w:right w:val="none" w:sz="0" w:space="0" w:color="auto"/>
              </w:divBdr>
              <w:divsChild>
                <w:div w:id="176890083">
                  <w:marLeft w:val="0"/>
                  <w:marRight w:val="0"/>
                  <w:marTop w:val="0"/>
                  <w:marBottom w:val="0"/>
                  <w:divBdr>
                    <w:top w:val="none" w:sz="0" w:space="0" w:color="auto"/>
                    <w:left w:val="none" w:sz="0" w:space="0" w:color="auto"/>
                    <w:bottom w:val="none" w:sz="0" w:space="0" w:color="auto"/>
                    <w:right w:val="none" w:sz="0" w:space="0" w:color="auto"/>
                  </w:divBdr>
                  <w:divsChild>
                    <w:div w:id="1634868753">
                      <w:marLeft w:val="0"/>
                      <w:marRight w:val="0"/>
                      <w:marTop w:val="0"/>
                      <w:marBottom w:val="0"/>
                      <w:divBdr>
                        <w:top w:val="none" w:sz="0" w:space="0" w:color="auto"/>
                        <w:left w:val="none" w:sz="0" w:space="0" w:color="auto"/>
                        <w:bottom w:val="none" w:sz="0" w:space="0" w:color="auto"/>
                        <w:right w:val="none" w:sz="0" w:space="0" w:color="auto"/>
                      </w:divBdr>
                    </w:div>
                  </w:divsChild>
                </w:div>
                <w:div w:id="331026281">
                  <w:marLeft w:val="600"/>
                  <w:marRight w:val="0"/>
                  <w:marTop w:val="0"/>
                  <w:marBottom w:val="0"/>
                  <w:divBdr>
                    <w:top w:val="none" w:sz="0" w:space="0" w:color="auto"/>
                    <w:left w:val="none" w:sz="0" w:space="0" w:color="auto"/>
                    <w:bottom w:val="none" w:sz="0" w:space="0" w:color="auto"/>
                    <w:right w:val="none" w:sz="0" w:space="0" w:color="auto"/>
                  </w:divBdr>
                  <w:divsChild>
                    <w:div w:id="941036531">
                      <w:marLeft w:val="0"/>
                      <w:marRight w:val="0"/>
                      <w:marTop w:val="0"/>
                      <w:marBottom w:val="0"/>
                      <w:divBdr>
                        <w:top w:val="none" w:sz="0" w:space="0" w:color="auto"/>
                        <w:left w:val="none" w:sz="0" w:space="0" w:color="auto"/>
                        <w:bottom w:val="none" w:sz="0" w:space="0" w:color="auto"/>
                        <w:right w:val="none" w:sz="0" w:space="0" w:color="auto"/>
                      </w:divBdr>
                    </w:div>
                    <w:div w:id="15026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445618">
          <w:marLeft w:val="0"/>
          <w:marRight w:val="0"/>
          <w:marTop w:val="0"/>
          <w:marBottom w:val="0"/>
          <w:divBdr>
            <w:top w:val="none" w:sz="0" w:space="0" w:color="auto"/>
            <w:left w:val="none" w:sz="0" w:space="0" w:color="auto"/>
            <w:bottom w:val="none" w:sz="0" w:space="0" w:color="auto"/>
            <w:right w:val="none" w:sz="0" w:space="0" w:color="auto"/>
          </w:divBdr>
          <w:divsChild>
            <w:div w:id="1985350362">
              <w:marLeft w:val="0"/>
              <w:marRight w:val="0"/>
              <w:marTop w:val="0"/>
              <w:marBottom w:val="0"/>
              <w:divBdr>
                <w:top w:val="none" w:sz="0" w:space="0" w:color="auto"/>
                <w:left w:val="none" w:sz="0" w:space="0" w:color="auto"/>
                <w:bottom w:val="none" w:sz="0" w:space="0" w:color="auto"/>
                <w:right w:val="none" w:sz="0" w:space="0" w:color="auto"/>
              </w:divBdr>
              <w:divsChild>
                <w:div w:id="1039277852">
                  <w:marLeft w:val="0"/>
                  <w:marRight w:val="0"/>
                  <w:marTop w:val="0"/>
                  <w:marBottom w:val="0"/>
                  <w:divBdr>
                    <w:top w:val="none" w:sz="0" w:space="0" w:color="auto"/>
                    <w:left w:val="none" w:sz="0" w:space="0" w:color="auto"/>
                    <w:bottom w:val="none" w:sz="0" w:space="0" w:color="auto"/>
                    <w:right w:val="none" w:sz="0" w:space="0" w:color="auto"/>
                  </w:divBdr>
                  <w:divsChild>
                    <w:div w:id="1416786517">
                      <w:marLeft w:val="0"/>
                      <w:marRight w:val="0"/>
                      <w:marTop w:val="0"/>
                      <w:marBottom w:val="0"/>
                      <w:divBdr>
                        <w:top w:val="none" w:sz="0" w:space="0" w:color="auto"/>
                        <w:left w:val="none" w:sz="0" w:space="0" w:color="auto"/>
                        <w:bottom w:val="none" w:sz="0" w:space="0" w:color="auto"/>
                        <w:right w:val="none" w:sz="0" w:space="0" w:color="auto"/>
                      </w:divBdr>
                    </w:div>
                  </w:divsChild>
                </w:div>
                <w:div w:id="1483887194">
                  <w:marLeft w:val="600"/>
                  <w:marRight w:val="0"/>
                  <w:marTop w:val="0"/>
                  <w:marBottom w:val="0"/>
                  <w:divBdr>
                    <w:top w:val="none" w:sz="0" w:space="0" w:color="auto"/>
                    <w:left w:val="none" w:sz="0" w:space="0" w:color="auto"/>
                    <w:bottom w:val="none" w:sz="0" w:space="0" w:color="auto"/>
                    <w:right w:val="none" w:sz="0" w:space="0" w:color="auto"/>
                  </w:divBdr>
                  <w:divsChild>
                    <w:div w:id="1993018002">
                      <w:marLeft w:val="0"/>
                      <w:marRight w:val="0"/>
                      <w:marTop w:val="0"/>
                      <w:marBottom w:val="0"/>
                      <w:divBdr>
                        <w:top w:val="none" w:sz="0" w:space="0" w:color="auto"/>
                        <w:left w:val="none" w:sz="0" w:space="0" w:color="auto"/>
                        <w:bottom w:val="none" w:sz="0" w:space="0" w:color="auto"/>
                        <w:right w:val="none" w:sz="0" w:space="0" w:color="auto"/>
                      </w:divBdr>
                    </w:div>
                    <w:div w:id="1945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334624">
          <w:marLeft w:val="0"/>
          <w:marRight w:val="0"/>
          <w:marTop w:val="0"/>
          <w:marBottom w:val="0"/>
          <w:divBdr>
            <w:top w:val="none" w:sz="0" w:space="0" w:color="auto"/>
            <w:left w:val="none" w:sz="0" w:space="0" w:color="auto"/>
            <w:bottom w:val="none" w:sz="0" w:space="0" w:color="auto"/>
            <w:right w:val="none" w:sz="0" w:space="0" w:color="auto"/>
          </w:divBdr>
          <w:divsChild>
            <w:div w:id="135342125">
              <w:marLeft w:val="0"/>
              <w:marRight w:val="0"/>
              <w:marTop w:val="0"/>
              <w:marBottom w:val="0"/>
              <w:divBdr>
                <w:top w:val="none" w:sz="0" w:space="0" w:color="auto"/>
                <w:left w:val="none" w:sz="0" w:space="0" w:color="auto"/>
                <w:bottom w:val="none" w:sz="0" w:space="0" w:color="auto"/>
                <w:right w:val="none" w:sz="0" w:space="0" w:color="auto"/>
              </w:divBdr>
              <w:divsChild>
                <w:div w:id="805588846">
                  <w:marLeft w:val="0"/>
                  <w:marRight w:val="0"/>
                  <w:marTop w:val="0"/>
                  <w:marBottom w:val="0"/>
                  <w:divBdr>
                    <w:top w:val="none" w:sz="0" w:space="0" w:color="auto"/>
                    <w:left w:val="none" w:sz="0" w:space="0" w:color="auto"/>
                    <w:bottom w:val="none" w:sz="0" w:space="0" w:color="auto"/>
                    <w:right w:val="none" w:sz="0" w:space="0" w:color="auto"/>
                  </w:divBdr>
                  <w:divsChild>
                    <w:div w:id="1067344694">
                      <w:marLeft w:val="0"/>
                      <w:marRight w:val="0"/>
                      <w:marTop w:val="0"/>
                      <w:marBottom w:val="0"/>
                      <w:divBdr>
                        <w:top w:val="none" w:sz="0" w:space="0" w:color="auto"/>
                        <w:left w:val="none" w:sz="0" w:space="0" w:color="auto"/>
                        <w:bottom w:val="none" w:sz="0" w:space="0" w:color="auto"/>
                        <w:right w:val="none" w:sz="0" w:space="0" w:color="auto"/>
                      </w:divBdr>
                    </w:div>
                  </w:divsChild>
                </w:div>
                <w:div w:id="890926709">
                  <w:marLeft w:val="600"/>
                  <w:marRight w:val="0"/>
                  <w:marTop w:val="0"/>
                  <w:marBottom w:val="0"/>
                  <w:divBdr>
                    <w:top w:val="none" w:sz="0" w:space="0" w:color="auto"/>
                    <w:left w:val="none" w:sz="0" w:space="0" w:color="auto"/>
                    <w:bottom w:val="none" w:sz="0" w:space="0" w:color="auto"/>
                    <w:right w:val="none" w:sz="0" w:space="0" w:color="auto"/>
                  </w:divBdr>
                  <w:divsChild>
                    <w:div w:id="1524319652">
                      <w:marLeft w:val="0"/>
                      <w:marRight w:val="0"/>
                      <w:marTop w:val="0"/>
                      <w:marBottom w:val="0"/>
                      <w:divBdr>
                        <w:top w:val="none" w:sz="0" w:space="0" w:color="auto"/>
                        <w:left w:val="none" w:sz="0" w:space="0" w:color="auto"/>
                        <w:bottom w:val="none" w:sz="0" w:space="0" w:color="auto"/>
                        <w:right w:val="none" w:sz="0" w:space="0" w:color="auto"/>
                      </w:divBdr>
                    </w:div>
                    <w:div w:id="8197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525018">
          <w:marLeft w:val="0"/>
          <w:marRight w:val="0"/>
          <w:marTop w:val="0"/>
          <w:marBottom w:val="0"/>
          <w:divBdr>
            <w:top w:val="none" w:sz="0" w:space="0" w:color="auto"/>
            <w:left w:val="none" w:sz="0" w:space="0" w:color="auto"/>
            <w:bottom w:val="none" w:sz="0" w:space="0" w:color="auto"/>
            <w:right w:val="none" w:sz="0" w:space="0" w:color="auto"/>
          </w:divBdr>
          <w:divsChild>
            <w:div w:id="1626472863">
              <w:marLeft w:val="0"/>
              <w:marRight w:val="0"/>
              <w:marTop w:val="0"/>
              <w:marBottom w:val="0"/>
              <w:divBdr>
                <w:top w:val="none" w:sz="0" w:space="0" w:color="auto"/>
                <w:left w:val="none" w:sz="0" w:space="0" w:color="auto"/>
                <w:bottom w:val="none" w:sz="0" w:space="0" w:color="auto"/>
                <w:right w:val="none" w:sz="0" w:space="0" w:color="auto"/>
              </w:divBdr>
              <w:divsChild>
                <w:div w:id="140000457">
                  <w:marLeft w:val="0"/>
                  <w:marRight w:val="0"/>
                  <w:marTop w:val="0"/>
                  <w:marBottom w:val="0"/>
                  <w:divBdr>
                    <w:top w:val="none" w:sz="0" w:space="0" w:color="auto"/>
                    <w:left w:val="none" w:sz="0" w:space="0" w:color="auto"/>
                    <w:bottom w:val="none" w:sz="0" w:space="0" w:color="auto"/>
                    <w:right w:val="none" w:sz="0" w:space="0" w:color="auto"/>
                  </w:divBdr>
                  <w:divsChild>
                    <w:div w:id="952789743">
                      <w:marLeft w:val="0"/>
                      <w:marRight w:val="0"/>
                      <w:marTop w:val="0"/>
                      <w:marBottom w:val="0"/>
                      <w:divBdr>
                        <w:top w:val="none" w:sz="0" w:space="0" w:color="auto"/>
                        <w:left w:val="none" w:sz="0" w:space="0" w:color="auto"/>
                        <w:bottom w:val="none" w:sz="0" w:space="0" w:color="auto"/>
                        <w:right w:val="none" w:sz="0" w:space="0" w:color="auto"/>
                      </w:divBdr>
                    </w:div>
                  </w:divsChild>
                </w:div>
                <w:div w:id="1680741016">
                  <w:marLeft w:val="600"/>
                  <w:marRight w:val="0"/>
                  <w:marTop w:val="0"/>
                  <w:marBottom w:val="0"/>
                  <w:divBdr>
                    <w:top w:val="none" w:sz="0" w:space="0" w:color="auto"/>
                    <w:left w:val="none" w:sz="0" w:space="0" w:color="auto"/>
                    <w:bottom w:val="none" w:sz="0" w:space="0" w:color="auto"/>
                    <w:right w:val="none" w:sz="0" w:space="0" w:color="auto"/>
                  </w:divBdr>
                  <w:divsChild>
                    <w:div w:id="72748351">
                      <w:marLeft w:val="0"/>
                      <w:marRight w:val="0"/>
                      <w:marTop w:val="0"/>
                      <w:marBottom w:val="0"/>
                      <w:divBdr>
                        <w:top w:val="none" w:sz="0" w:space="0" w:color="auto"/>
                        <w:left w:val="none" w:sz="0" w:space="0" w:color="auto"/>
                        <w:bottom w:val="none" w:sz="0" w:space="0" w:color="auto"/>
                        <w:right w:val="none" w:sz="0" w:space="0" w:color="auto"/>
                      </w:divBdr>
                    </w:div>
                    <w:div w:id="7492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60802">
          <w:marLeft w:val="0"/>
          <w:marRight w:val="0"/>
          <w:marTop w:val="0"/>
          <w:marBottom w:val="0"/>
          <w:divBdr>
            <w:top w:val="none" w:sz="0" w:space="0" w:color="auto"/>
            <w:left w:val="none" w:sz="0" w:space="0" w:color="auto"/>
            <w:bottom w:val="none" w:sz="0" w:space="0" w:color="auto"/>
            <w:right w:val="none" w:sz="0" w:space="0" w:color="auto"/>
          </w:divBdr>
          <w:divsChild>
            <w:div w:id="1770541543">
              <w:marLeft w:val="0"/>
              <w:marRight w:val="0"/>
              <w:marTop w:val="0"/>
              <w:marBottom w:val="0"/>
              <w:divBdr>
                <w:top w:val="none" w:sz="0" w:space="0" w:color="auto"/>
                <w:left w:val="none" w:sz="0" w:space="0" w:color="auto"/>
                <w:bottom w:val="none" w:sz="0" w:space="0" w:color="auto"/>
                <w:right w:val="none" w:sz="0" w:space="0" w:color="auto"/>
              </w:divBdr>
              <w:divsChild>
                <w:div w:id="2100714643">
                  <w:marLeft w:val="0"/>
                  <w:marRight w:val="0"/>
                  <w:marTop w:val="0"/>
                  <w:marBottom w:val="0"/>
                  <w:divBdr>
                    <w:top w:val="none" w:sz="0" w:space="0" w:color="auto"/>
                    <w:left w:val="none" w:sz="0" w:space="0" w:color="auto"/>
                    <w:bottom w:val="none" w:sz="0" w:space="0" w:color="auto"/>
                    <w:right w:val="none" w:sz="0" w:space="0" w:color="auto"/>
                  </w:divBdr>
                  <w:divsChild>
                    <w:div w:id="1405369121">
                      <w:marLeft w:val="0"/>
                      <w:marRight w:val="0"/>
                      <w:marTop w:val="0"/>
                      <w:marBottom w:val="0"/>
                      <w:divBdr>
                        <w:top w:val="none" w:sz="0" w:space="0" w:color="auto"/>
                        <w:left w:val="none" w:sz="0" w:space="0" w:color="auto"/>
                        <w:bottom w:val="none" w:sz="0" w:space="0" w:color="auto"/>
                        <w:right w:val="none" w:sz="0" w:space="0" w:color="auto"/>
                      </w:divBdr>
                    </w:div>
                  </w:divsChild>
                </w:div>
                <w:div w:id="1412266125">
                  <w:marLeft w:val="600"/>
                  <w:marRight w:val="0"/>
                  <w:marTop w:val="0"/>
                  <w:marBottom w:val="0"/>
                  <w:divBdr>
                    <w:top w:val="none" w:sz="0" w:space="0" w:color="auto"/>
                    <w:left w:val="none" w:sz="0" w:space="0" w:color="auto"/>
                    <w:bottom w:val="none" w:sz="0" w:space="0" w:color="auto"/>
                    <w:right w:val="none" w:sz="0" w:space="0" w:color="auto"/>
                  </w:divBdr>
                  <w:divsChild>
                    <w:div w:id="335160092">
                      <w:marLeft w:val="0"/>
                      <w:marRight w:val="0"/>
                      <w:marTop w:val="0"/>
                      <w:marBottom w:val="0"/>
                      <w:divBdr>
                        <w:top w:val="none" w:sz="0" w:space="0" w:color="auto"/>
                        <w:left w:val="none" w:sz="0" w:space="0" w:color="auto"/>
                        <w:bottom w:val="none" w:sz="0" w:space="0" w:color="auto"/>
                        <w:right w:val="none" w:sz="0" w:space="0" w:color="auto"/>
                      </w:divBdr>
                    </w:div>
                    <w:div w:id="1706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555430">
      <w:bodyDiv w:val="1"/>
      <w:marLeft w:val="0"/>
      <w:marRight w:val="0"/>
      <w:marTop w:val="0"/>
      <w:marBottom w:val="0"/>
      <w:divBdr>
        <w:top w:val="none" w:sz="0" w:space="0" w:color="auto"/>
        <w:left w:val="none" w:sz="0" w:space="0" w:color="auto"/>
        <w:bottom w:val="none" w:sz="0" w:space="0" w:color="auto"/>
        <w:right w:val="none" w:sz="0" w:space="0" w:color="auto"/>
      </w:divBdr>
    </w:div>
    <w:div w:id="269898824">
      <w:bodyDiv w:val="1"/>
      <w:marLeft w:val="0"/>
      <w:marRight w:val="0"/>
      <w:marTop w:val="0"/>
      <w:marBottom w:val="0"/>
      <w:divBdr>
        <w:top w:val="none" w:sz="0" w:space="0" w:color="auto"/>
        <w:left w:val="none" w:sz="0" w:space="0" w:color="auto"/>
        <w:bottom w:val="none" w:sz="0" w:space="0" w:color="auto"/>
        <w:right w:val="none" w:sz="0" w:space="0" w:color="auto"/>
      </w:divBdr>
    </w:div>
    <w:div w:id="295068766">
      <w:bodyDiv w:val="1"/>
      <w:marLeft w:val="0"/>
      <w:marRight w:val="0"/>
      <w:marTop w:val="0"/>
      <w:marBottom w:val="0"/>
      <w:divBdr>
        <w:top w:val="none" w:sz="0" w:space="0" w:color="auto"/>
        <w:left w:val="none" w:sz="0" w:space="0" w:color="auto"/>
        <w:bottom w:val="none" w:sz="0" w:space="0" w:color="auto"/>
        <w:right w:val="none" w:sz="0" w:space="0" w:color="auto"/>
      </w:divBdr>
    </w:div>
    <w:div w:id="343165963">
      <w:bodyDiv w:val="1"/>
      <w:marLeft w:val="0"/>
      <w:marRight w:val="0"/>
      <w:marTop w:val="0"/>
      <w:marBottom w:val="0"/>
      <w:divBdr>
        <w:top w:val="none" w:sz="0" w:space="0" w:color="auto"/>
        <w:left w:val="none" w:sz="0" w:space="0" w:color="auto"/>
        <w:bottom w:val="none" w:sz="0" w:space="0" w:color="auto"/>
        <w:right w:val="none" w:sz="0" w:space="0" w:color="auto"/>
      </w:divBdr>
    </w:div>
    <w:div w:id="370957204">
      <w:bodyDiv w:val="1"/>
      <w:marLeft w:val="0"/>
      <w:marRight w:val="0"/>
      <w:marTop w:val="0"/>
      <w:marBottom w:val="0"/>
      <w:divBdr>
        <w:top w:val="none" w:sz="0" w:space="0" w:color="auto"/>
        <w:left w:val="none" w:sz="0" w:space="0" w:color="auto"/>
        <w:bottom w:val="none" w:sz="0" w:space="0" w:color="auto"/>
        <w:right w:val="none" w:sz="0" w:space="0" w:color="auto"/>
      </w:divBdr>
    </w:div>
    <w:div w:id="394815105">
      <w:bodyDiv w:val="1"/>
      <w:marLeft w:val="0"/>
      <w:marRight w:val="0"/>
      <w:marTop w:val="0"/>
      <w:marBottom w:val="0"/>
      <w:divBdr>
        <w:top w:val="none" w:sz="0" w:space="0" w:color="auto"/>
        <w:left w:val="none" w:sz="0" w:space="0" w:color="auto"/>
        <w:bottom w:val="none" w:sz="0" w:space="0" w:color="auto"/>
        <w:right w:val="none" w:sz="0" w:space="0" w:color="auto"/>
      </w:divBdr>
    </w:div>
    <w:div w:id="409816288">
      <w:bodyDiv w:val="1"/>
      <w:marLeft w:val="0"/>
      <w:marRight w:val="0"/>
      <w:marTop w:val="0"/>
      <w:marBottom w:val="0"/>
      <w:divBdr>
        <w:top w:val="none" w:sz="0" w:space="0" w:color="auto"/>
        <w:left w:val="none" w:sz="0" w:space="0" w:color="auto"/>
        <w:bottom w:val="none" w:sz="0" w:space="0" w:color="auto"/>
        <w:right w:val="none" w:sz="0" w:space="0" w:color="auto"/>
      </w:divBdr>
    </w:div>
    <w:div w:id="415564167">
      <w:bodyDiv w:val="1"/>
      <w:marLeft w:val="0"/>
      <w:marRight w:val="0"/>
      <w:marTop w:val="0"/>
      <w:marBottom w:val="0"/>
      <w:divBdr>
        <w:top w:val="none" w:sz="0" w:space="0" w:color="auto"/>
        <w:left w:val="none" w:sz="0" w:space="0" w:color="auto"/>
        <w:bottom w:val="none" w:sz="0" w:space="0" w:color="auto"/>
        <w:right w:val="none" w:sz="0" w:space="0" w:color="auto"/>
      </w:divBdr>
    </w:div>
    <w:div w:id="440759523">
      <w:bodyDiv w:val="1"/>
      <w:marLeft w:val="0"/>
      <w:marRight w:val="0"/>
      <w:marTop w:val="0"/>
      <w:marBottom w:val="0"/>
      <w:divBdr>
        <w:top w:val="none" w:sz="0" w:space="0" w:color="auto"/>
        <w:left w:val="none" w:sz="0" w:space="0" w:color="auto"/>
        <w:bottom w:val="none" w:sz="0" w:space="0" w:color="auto"/>
        <w:right w:val="none" w:sz="0" w:space="0" w:color="auto"/>
      </w:divBdr>
    </w:div>
    <w:div w:id="468404470">
      <w:bodyDiv w:val="1"/>
      <w:marLeft w:val="0"/>
      <w:marRight w:val="0"/>
      <w:marTop w:val="0"/>
      <w:marBottom w:val="0"/>
      <w:divBdr>
        <w:top w:val="none" w:sz="0" w:space="0" w:color="auto"/>
        <w:left w:val="none" w:sz="0" w:space="0" w:color="auto"/>
        <w:bottom w:val="none" w:sz="0" w:space="0" w:color="auto"/>
        <w:right w:val="none" w:sz="0" w:space="0" w:color="auto"/>
      </w:divBdr>
    </w:div>
    <w:div w:id="480656170">
      <w:bodyDiv w:val="1"/>
      <w:marLeft w:val="0"/>
      <w:marRight w:val="0"/>
      <w:marTop w:val="0"/>
      <w:marBottom w:val="0"/>
      <w:divBdr>
        <w:top w:val="none" w:sz="0" w:space="0" w:color="auto"/>
        <w:left w:val="none" w:sz="0" w:space="0" w:color="auto"/>
        <w:bottom w:val="none" w:sz="0" w:space="0" w:color="auto"/>
        <w:right w:val="none" w:sz="0" w:space="0" w:color="auto"/>
      </w:divBdr>
    </w:div>
    <w:div w:id="527840469">
      <w:bodyDiv w:val="1"/>
      <w:marLeft w:val="0"/>
      <w:marRight w:val="0"/>
      <w:marTop w:val="0"/>
      <w:marBottom w:val="0"/>
      <w:divBdr>
        <w:top w:val="none" w:sz="0" w:space="0" w:color="auto"/>
        <w:left w:val="none" w:sz="0" w:space="0" w:color="auto"/>
        <w:bottom w:val="none" w:sz="0" w:space="0" w:color="auto"/>
        <w:right w:val="none" w:sz="0" w:space="0" w:color="auto"/>
      </w:divBdr>
      <w:divsChild>
        <w:div w:id="743378608">
          <w:marLeft w:val="0"/>
          <w:marRight w:val="0"/>
          <w:marTop w:val="0"/>
          <w:marBottom w:val="0"/>
          <w:divBdr>
            <w:top w:val="none" w:sz="0" w:space="0" w:color="auto"/>
            <w:left w:val="none" w:sz="0" w:space="0" w:color="auto"/>
            <w:bottom w:val="none" w:sz="0" w:space="0" w:color="auto"/>
            <w:right w:val="none" w:sz="0" w:space="0" w:color="auto"/>
          </w:divBdr>
        </w:div>
        <w:div w:id="336153553">
          <w:marLeft w:val="0"/>
          <w:marRight w:val="0"/>
          <w:marTop w:val="0"/>
          <w:marBottom w:val="0"/>
          <w:divBdr>
            <w:top w:val="none" w:sz="0" w:space="0" w:color="auto"/>
            <w:left w:val="none" w:sz="0" w:space="0" w:color="auto"/>
            <w:bottom w:val="none" w:sz="0" w:space="0" w:color="auto"/>
            <w:right w:val="none" w:sz="0" w:space="0" w:color="auto"/>
          </w:divBdr>
        </w:div>
        <w:div w:id="872501973">
          <w:marLeft w:val="0"/>
          <w:marRight w:val="0"/>
          <w:marTop w:val="0"/>
          <w:marBottom w:val="0"/>
          <w:divBdr>
            <w:top w:val="none" w:sz="0" w:space="0" w:color="auto"/>
            <w:left w:val="none" w:sz="0" w:space="0" w:color="auto"/>
            <w:bottom w:val="none" w:sz="0" w:space="0" w:color="auto"/>
            <w:right w:val="none" w:sz="0" w:space="0" w:color="auto"/>
          </w:divBdr>
        </w:div>
        <w:div w:id="1445271458">
          <w:marLeft w:val="0"/>
          <w:marRight w:val="0"/>
          <w:marTop w:val="0"/>
          <w:marBottom w:val="0"/>
          <w:divBdr>
            <w:top w:val="none" w:sz="0" w:space="0" w:color="auto"/>
            <w:left w:val="none" w:sz="0" w:space="0" w:color="auto"/>
            <w:bottom w:val="none" w:sz="0" w:space="0" w:color="auto"/>
            <w:right w:val="none" w:sz="0" w:space="0" w:color="auto"/>
          </w:divBdr>
        </w:div>
        <w:div w:id="655496436">
          <w:marLeft w:val="0"/>
          <w:marRight w:val="0"/>
          <w:marTop w:val="0"/>
          <w:marBottom w:val="0"/>
          <w:divBdr>
            <w:top w:val="none" w:sz="0" w:space="0" w:color="auto"/>
            <w:left w:val="none" w:sz="0" w:space="0" w:color="auto"/>
            <w:bottom w:val="none" w:sz="0" w:space="0" w:color="auto"/>
            <w:right w:val="none" w:sz="0" w:space="0" w:color="auto"/>
          </w:divBdr>
        </w:div>
        <w:div w:id="1825311821">
          <w:marLeft w:val="0"/>
          <w:marRight w:val="0"/>
          <w:marTop w:val="0"/>
          <w:marBottom w:val="0"/>
          <w:divBdr>
            <w:top w:val="none" w:sz="0" w:space="0" w:color="auto"/>
            <w:left w:val="none" w:sz="0" w:space="0" w:color="auto"/>
            <w:bottom w:val="none" w:sz="0" w:space="0" w:color="auto"/>
            <w:right w:val="none" w:sz="0" w:space="0" w:color="auto"/>
          </w:divBdr>
        </w:div>
        <w:div w:id="2000111817">
          <w:marLeft w:val="0"/>
          <w:marRight w:val="0"/>
          <w:marTop w:val="0"/>
          <w:marBottom w:val="0"/>
          <w:divBdr>
            <w:top w:val="none" w:sz="0" w:space="0" w:color="auto"/>
            <w:left w:val="none" w:sz="0" w:space="0" w:color="auto"/>
            <w:bottom w:val="none" w:sz="0" w:space="0" w:color="auto"/>
            <w:right w:val="none" w:sz="0" w:space="0" w:color="auto"/>
          </w:divBdr>
        </w:div>
        <w:div w:id="1461001110">
          <w:marLeft w:val="0"/>
          <w:marRight w:val="0"/>
          <w:marTop w:val="0"/>
          <w:marBottom w:val="0"/>
          <w:divBdr>
            <w:top w:val="none" w:sz="0" w:space="0" w:color="auto"/>
            <w:left w:val="none" w:sz="0" w:space="0" w:color="auto"/>
            <w:bottom w:val="none" w:sz="0" w:space="0" w:color="auto"/>
            <w:right w:val="none" w:sz="0" w:space="0" w:color="auto"/>
          </w:divBdr>
        </w:div>
        <w:div w:id="1662656153">
          <w:marLeft w:val="0"/>
          <w:marRight w:val="0"/>
          <w:marTop w:val="0"/>
          <w:marBottom w:val="0"/>
          <w:divBdr>
            <w:top w:val="none" w:sz="0" w:space="0" w:color="auto"/>
            <w:left w:val="none" w:sz="0" w:space="0" w:color="auto"/>
            <w:bottom w:val="none" w:sz="0" w:space="0" w:color="auto"/>
            <w:right w:val="none" w:sz="0" w:space="0" w:color="auto"/>
          </w:divBdr>
        </w:div>
        <w:div w:id="1531651684">
          <w:marLeft w:val="0"/>
          <w:marRight w:val="0"/>
          <w:marTop w:val="0"/>
          <w:marBottom w:val="0"/>
          <w:divBdr>
            <w:top w:val="none" w:sz="0" w:space="0" w:color="auto"/>
            <w:left w:val="none" w:sz="0" w:space="0" w:color="auto"/>
            <w:bottom w:val="none" w:sz="0" w:space="0" w:color="auto"/>
            <w:right w:val="none" w:sz="0" w:space="0" w:color="auto"/>
          </w:divBdr>
        </w:div>
        <w:div w:id="1492984844">
          <w:marLeft w:val="0"/>
          <w:marRight w:val="0"/>
          <w:marTop w:val="0"/>
          <w:marBottom w:val="0"/>
          <w:divBdr>
            <w:top w:val="none" w:sz="0" w:space="0" w:color="auto"/>
            <w:left w:val="none" w:sz="0" w:space="0" w:color="auto"/>
            <w:bottom w:val="none" w:sz="0" w:space="0" w:color="auto"/>
            <w:right w:val="none" w:sz="0" w:space="0" w:color="auto"/>
          </w:divBdr>
        </w:div>
        <w:div w:id="2045667911">
          <w:marLeft w:val="0"/>
          <w:marRight w:val="0"/>
          <w:marTop w:val="0"/>
          <w:marBottom w:val="0"/>
          <w:divBdr>
            <w:top w:val="none" w:sz="0" w:space="0" w:color="auto"/>
            <w:left w:val="none" w:sz="0" w:space="0" w:color="auto"/>
            <w:bottom w:val="none" w:sz="0" w:space="0" w:color="auto"/>
            <w:right w:val="none" w:sz="0" w:space="0" w:color="auto"/>
          </w:divBdr>
        </w:div>
        <w:div w:id="1484345353">
          <w:marLeft w:val="0"/>
          <w:marRight w:val="0"/>
          <w:marTop w:val="0"/>
          <w:marBottom w:val="0"/>
          <w:divBdr>
            <w:top w:val="none" w:sz="0" w:space="0" w:color="auto"/>
            <w:left w:val="none" w:sz="0" w:space="0" w:color="auto"/>
            <w:bottom w:val="none" w:sz="0" w:space="0" w:color="auto"/>
            <w:right w:val="none" w:sz="0" w:space="0" w:color="auto"/>
          </w:divBdr>
        </w:div>
        <w:div w:id="298463911">
          <w:marLeft w:val="0"/>
          <w:marRight w:val="0"/>
          <w:marTop w:val="0"/>
          <w:marBottom w:val="0"/>
          <w:divBdr>
            <w:top w:val="none" w:sz="0" w:space="0" w:color="auto"/>
            <w:left w:val="none" w:sz="0" w:space="0" w:color="auto"/>
            <w:bottom w:val="none" w:sz="0" w:space="0" w:color="auto"/>
            <w:right w:val="none" w:sz="0" w:space="0" w:color="auto"/>
          </w:divBdr>
        </w:div>
        <w:div w:id="1242331775">
          <w:marLeft w:val="0"/>
          <w:marRight w:val="0"/>
          <w:marTop w:val="0"/>
          <w:marBottom w:val="0"/>
          <w:divBdr>
            <w:top w:val="none" w:sz="0" w:space="0" w:color="auto"/>
            <w:left w:val="none" w:sz="0" w:space="0" w:color="auto"/>
            <w:bottom w:val="none" w:sz="0" w:space="0" w:color="auto"/>
            <w:right w:val="none" w:sz="0" w:space="0" w:color="auto"/>
          </w:divBdr>
        </w:div>
        <w:div w:id="2049985234">
          <w:marLeft w:val="0"/>
          <w:marRight w:val="0"/>
          <w:marTop w:val="0"/>
          <w:marBottom w:val="0"/>
          <w:divBdr>
            <w:top w:val="none" w:sz="0" w:space="0" w:color="auto"/>
            <w:left w:val="none" w:sz="0" w:space="0" w:color="auto"/>
            <w:bottom w:val="none" w:sz="0" w:space="0" w:color="auto"/>
            <w:right w:val="none" w:sz="0" w:space="0" w:color="auto"/>
          </w:divBdr>
        </w:div>
        <w:div w:id="2029480879">
          <w:marLeft w:val="0"/>
          <w:marRight w:val="0"/>
          <w:marTop w:val="0"/>
          <w:marBottom w:val="0"/>
          <w:divBdr>
            <w:top w:val="none" w:sz="0" w:space="0" w:color="auto"/>
            <w:left w:val="none" w:sz="0" w:space="0" w:color="auto"/>
            <w:bottom w:val="none" w:sz="0" w:space="0" w:color="auto"/>
            <w:right w:val="none" w:sz="0" w:space="0" w:color="auto"/>
          </w:divBdr>
        </w:div>
        <w:div w:id="1032808237">
          <w:marLeft w:val="0"/>
          <w:marRight w:val="0"/>
          <w:marTop w:val="0"/>
          <w:marBottom w:val="0"/>
          <w:divBdr>
            <w:top w:val="none" w:sz="0" w:space="0" w:color="auto"/>
            <w:left w:val="none" w:sz="0" w:space="0" w:color="auto"/>
            <w:bottom w:val="none" w:sz="0" w:space="0" w:color="auto"/>
            <w:right w:val="none" w:sz="0" w:space="0" w:color="auto"/>
          </w:divBdr>
        </w:div>
        <w:div w:id="1478717070">
          <w:marLeft w:val="0"/>
          <w:marRight w:val="0"/>
          <w:marTop w:val="0"/>
          <w:marBottom w:val="0"/>
          <w:divBdr>
            <w:top w:val="none" w:sz="0" w:space="0" w:color="auto"/>
            <w:left w:val="none" w:sz="0" w:space="0" w:color="auto"/>
            <w:bottom w:val="none" w:sz="0" w:space="0" w:color="auto"/>
            <w:right w:val="none" w:sz="0" w:space="0" w:color="auto"/>
          </w:divBdr>
        </w:div>
        <w:div w:id="1801260466">
          <w:marLeft w:val="0"/>
          <w:marRight w:val="0"/>
          <w:marTop w:val="0"/>
          <w:marBottom w:val="0"/>
          <w:divBdr>
            <w:top w:val="none" w:sz="0" w:space="0" w:color="auto"/>
            <w:left w:val="none" w:sz="0" w:space="0" w:color="auto"/>
            <w:bottom w:val="none" w:sz="0" w:space="0" w:color="auto"/>
            <w:right w:val="none" w:sz="0" w:space="0" w:color="auto"/>
          </w:divBdr>
        </w:div>
        <w:div w:id="2129158419">
          <w:marLeft w:val="0"/>
          <w:marRight w:val="0"/>
          <w:marTop w:val="0"/>
          <w:marBottom w:val="0"/>
          <w:divBdr>
            <w:top w:val="none" w:sz="0" w:space="0" w:color="auto"/>
            <w:left w:val="none" w:sz="0" w:space="0" w:color="auto"/>
            <w:bottom w:val="none" w:sz="0" w:space="0" w:color="auto"/>
            <w:right w:val="none" w:sz="0" w:space="0" w:color="auto"/>
          </w:divBdr>
        </w:div>
        <w:div w:id="860434373">
          <w:marLeft w:val="0"/>
          <w:marRight w:val="0"/>
          <w:marTop w:val="0"/>
          <w:marBottom w:val="0"/>
          <w:divBdr>
            <w:top w:val="none" w:sz="0" w:space="0" w:color="auto"/>
            <w:left w:val="none" w:sz="0" w:space="0" w:color="auto"/>
            <w:bottom w:val="none" w:sz="0" w:space="0" w:color="auto"/>
            <w:right w:val="none" w:sz="0" w:space="0" w:color="auto"/>
          </w:divBdr>
        </w:div>
        <w:div w:id="466975620">
          <w:marLeft w:val="0"/>
          <w:marRight w:val="0"/>
          <w:marTop w:val="0"/>
          <w:marBottom w:val="0"/>
          <w:divBdr>
            <w:top w:val="none" w:sz="0" w:space="0" w:color="auto"/>
            <w:left w:val="none" w:sz="0" w:space="0" w:color="auto"/>
            <w:bottom w:val="none" w:sz="0" w:space="0" w:color="auto"/>
            <w:right w:val="none" w:sz="0" w:space="0" w:color="auto"/>
          </w:divBdr>
        </w:div>
        <w:div w:id="774905818">
          <w:marLeft w:val="0"/>
          <w:marRight w:val="0"/>
          <w:marTop w:val="0"/>
          <w:marBottom w:val="0"/>
          <w:divBdr>
            <w:top w:val="none" w:sz="0" w:space="0" w:color="auto"/>
            <w:left w:val="none" w:sz="0" w:space="0" w:color="auto"/>
            <w:bottom w:val="none" w:sz="0" w:space="0" w:color="auto"/>
            <w:right w:val="none" w:sz="0" w:space="0" w:color="auto"/>
          </w:divBdr>
        </w:div>
        <w:div w:id="306934170">
          <w:marLeft w:val="0"/>
          <w:marRight w:val="0"/>
          <w:marTop w:val="0"/>
          <w:marBottom w:val="0"/>
          <w:divBdr>
            <w:top w:val="none" w:sz="0" w:space="0" w:color="auto"/>
            <w:left w:val="none" w:sz="0" w:space="0" w:color="auto"/>
            <w:bottom w:val="none" w:sz="0" w:space="0" w:color="auto"/>
            <w:right w:val="none" w:sz="0" w:space="0" w:color="auto"/>
          </w:divBdr>
        </w:div>
        <w:div w:id="1421026307">
          <w:marLeft w:val="0"/>
          <w:marRight w:val="0"/>
          <w:marTop w:val="0"/>
          <w:marBottom w:val="0"/>
          <w:divBdr>
            <w:top w:val="none" w:sz="0" w:space="0" w:color="auto"/>
            <w:left w:val="none" w:sz="0" w:space="0" w:color="auto"/>
            <w:bottom w:val="none" w:sz="0" w:space="0" w:color="auto"/>
            <w:right w:val="none" w:sz="0" w:space="0" w:color="auto"/>
          </w:divBdr>
        </w:div>
        <w:div w:id="602961083">
          <w:marLeft w:val="0"/>
          <w:marRight w:val="0"/>
          <w:marTop w:val="0"/>
          <w:marBottom w:val="0"/>
          <w:divBdr>
            <w:top w:val="none" w:sz="0" w:space="0" w:color="auto"/>
            <w:left w:val="none" w:sz="0" w:space="0" w:color="auto"/>
            <w:bottom w:val="none" w:sz="0" w:space="0" w:color="auto"/>
            <w:right w:val="none" w:sz="0" w:space="0" w:color="auto"/>
          </w:divBdr>
        </w:div>
        <w:div w:id="1365331364">
          <w:marLeft w:val="0"/>
          <w:marRight w:val="0"/>
          <w:marTop w:val="0"/>
          <w:marBottom w:val="0"/>
          <w:divBdr>
            <w:top w:val="none" w:sz="0" w:space="0" w:color="auto"/>
            <w:left w:val="none" w:sz="0" w:space="0" w:color="auto"/>
            <w:bottom w:val="none" w:sz="0" w:space="0" w:color="auto"/>
            <w:right w:val="none" w:sz="0" w:space="0" w:color="auto"/>
          </w:divBdr>
        </w:div>
        <w:div w:id="465010100">
          <w:marLeft w:val="0"/>
          <w:marRight w:val="0"/>
          <w:marTop w:val="0"/>
          <w:marBottom w:val="0"/>
          <w:divBdr>
            <w:top w:val="none" w:sz="0" w:space="0" w:color="auto"/>
            <w:left w:val="none" w:sz="0" w:space="0" w:color="auto"/>
            <w:bottom w:val="none" w:sz="0" w:space="0" w:color="auto"/>
            <w:right w:val="none" w:sz="0" w:space="0" w:color="auto"/>
          </w:divBdr>
        </w:div>
        <w:div w:id="125196786">
          <w:marLeft w:val="0"/>
          <w:marRight w:val="0"/>
          <w:marTop w:val="0"/>
          <w:marBottom w:val="0"/>
          <w:divBdr>
            <w:top w:val="none" w:sz="0" w:space="0" w:color="auto"/>
            <w:left w:val="none" w:sz="0" w:space="0" w:color="auto"/>
            <w:bottom w:val="none" w:sz="0" w:space="0" w:color="auto"/>
            <w:right w:val="none" w:sz="0" w:space="0" w:color="auto"/>
          </w:divBdr>
        </w:div>
        <w:div w:id="925653174">
          <w:marLeft w:val="0"/>
          <w:marRight w:val="0"/>
          <w:marTop w:val="0"/>
          <w:marBottom w:val="0"/>
          <w:divBdr>
            <w:top w:val="none" w:sz="0" w:space="0" w:color="auto"/>
            <w:left w:val="none" w:sz="0" w:space="0" w:color="auto"/>
            <w:bottom w:val="none" w:sz="0" w:space="0" w:color="auto"/>
            <w:right w:val="none" w:sz="0" w:space="0" w:color="auto"/>
          </w:divBdr>
        </w:div>
        <w:div w:id="1673337336">
          <w:marLeft w:val="0"/>
          <w:marRight w:val="0"/>
          <w:marTop w:val="0"/>
          <w:marBottom w:val="0"/>
          <w:divBdr>
            <w:top w:val="none" w:sz="0" w:space="0" w:color="auto"/>
            <w:left w:val="none" w:sz="0" w:space="0" w:color="auto"/>
            <w:bottom w:val="none" w:sz="0" w:space="0" w:color="auto"/>
            <w:right w:val="none" w:sz="0" w:space="0" w:color="auto"/>
          </w:divBdr>
        </w:div>
        <w:div w:id="1543513624">
          <w:marLeft w:val="0"/>
          <w:marRight w:val="0"/>
          <w:marTop w:val="0"/>
          <w:marBottom w:val="0"/>
          <w:divBdr>
            <w:top w:val="none" w:sz="0" w:space="0" w:color="auto"/>
            <w:left w:val="none" w:sz="0" w:space="0" w:color="auto"/>
            <w:bottom w:val="none" w:sz="0" w:space="0" w:color="auto"/>
            <w:right w:val="none" w:sz="0" w:space="0" w:color="auto"/>
          </w:divBdr>
        </w:div>
        <w:div w:id="1851139157">
          <w:marLeft w:val="0"/>
          <w:marRight w:val="0"/>
          <w:marTop w:val="0"/>
          <w:marBottom w:val="0"/>
          <w:divBdr>
            <w:top w:val="none" w:sz="0" w:space="0" w:color="auto"/>
            <w:left w:val="none" w:sz="0" w:space="0" w:color="auto"/>
            <w:bottom w:val="none" w:sz="0" w:space="0" w:color="auto"/>
            <w:right w:val="none" w:sz="0" w:space="0" w:color="auto"/>
          </w:divBdr>
        </w:div>
        <w:div w:id="1909337981">
          <w:marLeft w:val="0"/>
          <w:marRight w:val="0"/>
          <w:marTop w:val="0"/>
          <w:marBottom w:val="0"/>
          <w:divBdr>
            <w:top w:val="none" w:sz="0" w:space="0" w:color="auto"/>
            <w:left w:val="none" w:sz="0" w:space="0" w:color="auto"/>
            <w:bottom w:val="none" w:sz="0" w:space="0" w:color="auto"/>
            <w:right w:val="none" w:sz="0" w:space="0" w:color="auto"/>
          </w:divBdr>
        </w:div>
        <w:div w:id="1376269962">
          <w:marLeft w:val="0"/>
          <w:marRight w:val="0"/>
          <w:marTop w:val="0"/>
          <w:marBottom w:val="0"/>
          <w:divBdr>
            <w:top w:val="none" w:sz="0" w:space="0" w:color="auto"/>
            <w:left w:val="none" w:sz="0" w:space="0" w:color="auto"/>
            <w:bottom w:val="none" w:sz="0" w:space="0" w:color="auto"/>
            <w:right w:val="none" w:sz="0" w:space="0" w:color="auto"/>
          </w:divBdr>
        </w:div>
        <w:div w:id="1574655446">
          <w:marLeft w:val="0"/>
          <w:marRight w:val="0"/>
          <w:marTop w:val="0"/>
          <w:marBottom w:val="0"/>
          <w:divBdr>
            <w:top w:val="none" w:sz="0" w:space="0" w:color="auto"/>
            <w:left w:val="none" w:sz="0" w:space="0" w:color="auto"/>
            <w:bottom w:val="none" w:sz="0" w:space="0" w:color="auto"/>
            <w:right w:val="none" w:sz="0" w:space="0" w:color="auto"/>
          </w:divBdr>
        </w:div>
      </w:divsChild>
    </w:div>
    <w:div w:id="715742361">
      <w:bodyDiv w:val="1"/>
      <w:marLeft w:val="0"/>
      <w:marRight w:val="0"/>
      <w:marTop w:val="0"/>
      <w:marBottom w:val="0"/>
      <w:divBdr>
        <w:top w:val="none" w:sz="0" w:space="0" w:color="auto"/>
        <w:left w:val="none" w:sz="0" w:space="0" w:color="auto"/>
        <w:bottom w:val="none" w:sz="0" w:space="0" w:color="auto"/>
        <w:right w:val="none" w:sz="0" w:space="0" w:color="auto"/>
      </w:divBdr>
    </w:div>
    <w:div w:id="865488222">
      <w:bodyDiv w:val="1"/>
      <w:marLeft w:val="0"/>
      <w:marRight w:val="0"/>
      <w:marTop w:val="0"/>
      <w:marBottom w:val="0"/>
      <w:divBdr>
        <w:top w:val="none" w:sz="0" w:space="0" w:color="auto"/>
        <w:left w:val="none" w:sz="0" w:space="0" w:color="auto"/>
        <w:bottom w:val="none" w:sz="0" w:space="0" w:color="auto"/>
        <w:right w:val="none" w:sz="0" w:space="0" w:color="auto"/>
      </w:divBdr>
    </w:div>
    <w:div w:id="882206452">
      <w:bodyDiv w:val="1"/>
      <w:marLeft w:val="0"/>
      <w:marRight w:val="0"/>
      <w:marTop w:val="0"/>
      <w:marBottom w:val="0"/>
      <w:divBdr>
        <w:top w:val="none" w:sz="0" w:space="0" w:color="auto"/>
        <w:left w:val="none" w:sz="0" w:space="0" w:color="auto"/>
        <w:bottom w:val="none" w:sz="0" w:space="0" w:color="auto"/>
        <w:right w:val="none" w:sz="0" w:space="0" w:color="auto"/>
      </w:divBdr>
    </w:div>
    <w:div w:id="888104780">
      <w:bodyDiv w:val="1"/>
      <w:marLeft w:val="0"/>
      <w:marRight w:val="0"/>
      <w:marTop w:val="0"/>
      <w:marBottom w:val="0"/>
      <w:divBdr>
        <w:top w:val="none" w:sz="0" w:space="0" w:color="auto"/>
        <w:left w:val="none" w:sz="0" w:space="0" w:color="auto"/>
        <w:bottom w:val="none" w:sz="0" w:space="0" w:color="auto"/>
        <w:right w:val="none" w:sz="0" w:space="0" w:color="auto"/>
      </w:divBdr>
    </w:div>
    <w:div w:id="899483729">
      <w:bodyDiv w:val="1"/>
      <w:marLeft w:val="0"/>
      <w:marRight w:val="0"/>
      <w:marTop w:val="0"/>
      <w:marBottom w:val="0"/>
      <w:divBdr>
        <w:top w:val="none" w:sz="0" w:space="0" w:color="auto"/>
        <w:left w:val="none" w:sz="0" w:space="0" w:color="auto"/>
        <w:bottom w:val="none" w:sz="0" w:space="0" w:color="auto"/>
        <w:right w:val="none" w:sz="0" w:space="0" w:color="auto"/>
      </w:divBdr>
    </w:div>
    <w:div w:id="941957909">
      <w:bodyDiv w:val="1"/>
      <w:marLeft w:val="0"/>
      <w:marRight w:val="0"/>
      <w:marTop w:val="0"/>
      <w:marBottom w:val="0"/>
      <w:divBdr>
        <w:top w:val="none" w:sz="0" w:space="0" w:color="auto"/>
        <w:left w:val="none" w:sz="0" w:space="0" w:color="auto"/>
        <w:bottom w:val="none" w:sz="0" w:space="0" w:color="auto"/>
        <w:right w:val="none" w:sz="0" w:space="0" w:color="auto"/>
      </w:divBdr>
    </w:div>
    <w:div w:id="959923192">
      <w:bodyDiv w:val="1"/>
      <w:marLeft w:val="0"/>
      <w:marRight w:val="0"/>
      <w:marTop w:val="0"/>
      <w:marBottom w:val="0"/>
      <w:divBdr>
        <w:top w:val="none" w:sz="0" w:space="0" w:color="auto"/>
        <w:left w:val="none" w:sz="0" w:space="0" w:color="auto"/>
        <w:bottom w:val="none" w:sz="0" w:space="0" w:color="auto"/>
        <w:right w:val="none" w:sz="0" w:space="0" w:color="auto"/>
      </w:divBdr>
    </w:div>
    <w:div w:id="971206516">
      <w:bodyDiv w:val="1"/>
      <w:marLeft w:val="0"/>
      <w:marRight w:val="0"/>
      <w:marTop w:val="0"/>
      <w:marBottom w:val="0"/>
      <w:divBdr>
        <w:top w:val="none" w:sz="0" w:space="0" w:color="auto"/>
        <w:left w:val="none" w:sz="0" w:space="0" w:color="auto"/>
        <w:bottom w:val="none" w:sz="0" w:space="0" w:color="auto"/>
        <w:right w:val="none" w:sz="0" w:space="0" w:color="auto"/>
      </w:divBdr>
    </w:div>
    <w:div w:id="1012489831">
      <w:bodyDiv w:val="1"/>
      <w:marLeft w:val="0"/>
      <w:marRight w:val="0"/>
      <w:marTop w:val="0"/>
      <w:marBottom w:val="0"/>
      <w:divBdr>
        <w:top w:val="none" w:sz="0" w:space="0" w:color="auto"/>
        <w:left w:val="none" w:sz="0" w:space="0" w:color="auto"/>
        <w:bottom w:val="none" w:sz="0" w:space="0" w:color="auto"/>
        <w:right w:val="none" w:sz="0" w:space="0" w:color="auto"/>
      </w:divBdr>
    </w:div>
    <w:div w:id="1081173023">
      <w:bodyDiv w:val="1"/>
      <w:marLeft w:val="0"/>
      <w:marRight w:val="0"/>
      <w:marTop w:val="0"/>
      <w:marBottom w:val="0"/>
      <w:divBdr>
        <w:top w:val="none" w:sz="0" w:space="0" w:color="auto"/>
        <w:left w:val="none" w:sz="0" w:space="0" w:color="auto"/>
        <w:bottom w:val="none" w:sz="0" w:space="0" w:color="auto"/>
        <w:right w:val="none" w:sz="0" w:space="0" w:color="auto"/>
      </w:divBdr>
    </w:div>
    <w:div w:id="1115713632">
      <w:bodyDiv w:val="1"/>
      <w:marLeft w:val="0"/>
      <w:marRight w:val="0"/>
      <w:marTop w:val="0"/>
      <w:marBottom w:val="0"/>
      <w:divBdr>
        <w:top w:val="none" w:sz="0" w:space="0" w:color="auto"/>
        <w:left w:val="none" w:sz="0" w:space="0" w:color="auto"/>
        <w:bottom w:val="none" w:sz="0" w:space="0" w:color="auto"/>
        <w:right w:val="none" w:sz="0" w:space="0" w:color="auto"/>
      </w:divBdr>
    </w:div>
    <w:div w:id="1211764892">
      <w:bodyDiv w:val="1"/>
      <w:marLeft w:val="0"/>
      <w:marRight w:val="0"/>
      <w:marTop w:val="0"/>
      <w:marBottom w:val="0"/>
      <w:divBdr>
        <w:top w:val="none" w:sz="0" w:space="0" w:color="auto"/>
        <w:left w:val="none" w:sz="0" w:space="0" w:color="auto"/>
        <w:bottom w:val="none" w:sz="0" w:space="0" w:color="auto"/>
        <w:right w:val="none" w:sz="0" w:space="0" w:color="auto"/>
      </w:divBdr>
    </w:div>
    <w:div w:id="1311862828">
      <w:bodyDiv w:val="1"/>
      <w:marLeft w:val="0"/>
      <w:marRight w:val="0"/>
      <w:marTop w:val="0"/>
      <w:marBottom w:val="0"/>
      <w:divBdr>
        <w:top w:val="none" w:sz="0" w:space="0" w:color="auto"/>
        <w:left w:val="none" w:sz="0" w:space="0" w:color="auto"/>
        <w:bottom w:val="none" w:sz="0" w:space="0" w:color="auto"/>
        <w:right w:val="none" w:sz="0" w:space="0" w:color="auto"/>
      </w:divBdr>
    </w:div>
    <w:div w:id="1324578481">
      <w:bodyDiv w:val="1"/>
      <w:marLeft w:val="0"/>
      <w:marRight w:val="0"/>
      <w:marTop w:val="0"/>
      <w:marBottom w:val="0"/>
      <w:divBdr>
        <w:top w:val="none" w:sz="0" w:space="0" w:color="auto"/>
        <w:left w:val="none" w:sz="0" w:space="0" w:color="auto"/>
        <w:bottom w:val="none" w:sz="0" w:space="0" w:color="auto"/>
        <w:right w:val="none" w:sz="0" w:space="0" w:color="auto"/>
      </w:divBdr>
    </w:div>
    <w:div w:id="1332832246">
      <w:bodyDiv w:val="1"/>
      <w:marLeft w:val="0"/>
      <w:marRight w:val="0"/>
      <w:marTop w:val="0"/>
      <w:marBottom w:val="0"/>
      <w:divBdr>
        <w:top w:val="none" w:sz="0" w:space="0" w:color="auto"/>
        <w:left w:val="none" w:sz="0" w:space="0" w:color="auto"/>
        <w:bottom w:val="none" w:sz="0" w:space="0" w:color="auto"/>
        <w:right w:val="none" w:sz="0" w:space="0" w:color="auto"/>
      </w:divBdr>
    </w:div>
    <w:div w:id="1332871578">
      <w:bodyDiv w:val="1"/>
      <w:marLeft w:val="0"/>
      <w:marRight w:val="0"/>
      <w:marTop w:val="0"/>
      <w:marBottom w:val="0"/>
      <w:divBdr>
        <w:top w:val="none" w:sz="0" w:space="0" w:color="auto"/>
        <w:left w:val="none" w:sz="0" w:space="0" w:color="auto"/>
        <w:bottom w:val="none" w:sz="0" w:space="0" w:color="auto"/>
        <w:right w:val="none" w:sz="0" w:space="0" w:color="auto"/>
      </w:divBdr>
    </w:div>
    <w:div w:id="1349025355">
      <w:bodyDiv w:val="1"/>
      <w:marLeft w:val="0"/>
      <w:marRight w:val="0"/>
      <w:marTop w:val="0"/>
      <w:marBottom w:val="0"/>
      <w:divBdr>
        <w:top w:val="none" w:sz="0" w:space="0" w:color="auto"/>
        <w:left w:val="none" w:sz="0" w:space="0" w:color="auto"/>
        <w:bottom w:val="none" w:sz="0" w:space="0" w:color="auto"/>
        <w:right w:val="none" w:sz="0" w:space="0" w:color="auto"/>
      </w:divBdr>
    </w:div>
    <w:div w:id="1355690691">
      <w:bodyDiv w:val="1"/>
      <w:marLeft w:val="0"/>
      <w:marRight w:val="0"/>
      <w:marTop w:val="0"/>
      <w:marBottom w:val="0"/>
      <w:divBdr>
        <w:top w:val="none" w:sz="0" w:space="0" w:color="auto"/>
        <w:left w:val="none" w:sz="0" w:space="0" w:color="auto"/>
        <w:bottom w:val="none" w:sz="0" w:space="0" w:color="auto"/>
        <w:right w:val="none" w:sz="0" w:space="0" w:color="auto"/>
      </w:divBdr>
    </w:div>
    <w:div w:id="1366708779">
      <w:bodyDiv w:val="1"/>
      <w:marLeft w:val="0"/>
      <w:marRight w:val="0"/>
      <w:marTop w:val="0"/>
      <w:marBottom w:val="0"/>
      <w:divBdr>
        <w:top w:val="none" w:sz="0" w:space="0" w:color="auto"/>
        <w:left w:val="none" w:sz="0" w:space="0" w:color="auto"/>
        <w:bottom w:val="none" w:sz="0" w:space="0" w:color="auto"/>
        <w:right w:val="none" w:sz="0" w:space="0" w:color="auto"/>
      </w:divBdr>
    </w:div>
    <w:div w:id="1388529978">
      <w:bodyDiv w:val="1"/>
      <w:marLeft w:val="0"/>
      <w:marRight w:val="0"/>
      <w:marTop w:val="0"/>
      <w:marBottom w:val="0"/>
      <w:divBdr>
        <w:top w:val="none" w:sz="0" w:space="0" w:color="auto"/>
        <w:left w:val="none" w:sz="0" w:space="0" w:color="auto"/>
        <w:bottom w:val="none" w:sz="0" w:space="0" w:color="auto"/>
        <w:right w:val="none" w:sz="0" w:space="0" w:color="auto"/>
      </w:divBdr>
    </w:div>
    <w:div w:id="1451243536">
      <w:bodyDiv w:val="1"/>
      <w:marLeft w:val="0"/>
      <w:marRight w:val="0"/>
      <w:marTop w:val="0"/>
      <w:marBottom w:val="0"/>
      <w:divBdr>
        <w:top w:val="none" w:sz="0" w:space="0" w:color="auto"/>
        <w:left w:val="none" w:sz="0" w:space="0" w:color="auto"/>
        <w:bottom w:val="none" w:sz="0" w:space="0" w:color="auto"/>
        <w:right w:val="none" w:sz="0" w:space="0" w:color="auto"/>
      </w:divBdr>
    </w:div>
    <w:div w:id="1543521390">
      <w:bodyDiv w:val="1"/>
      <w:marLeft w:val="0"/>
      <w:marRight w:val="0"/>
      <w:marTop w:val="0"/>
      <w:marBottom w:val="0"/>
      <w:divBdr>
        <w:top w:val="none" w:sz="0" w:space="0" w:color="auto"/>
        <w:left w:val="none" w:sz="0" w:space="0" w:color="auto"/>
        <w:bottom w:val="none" w:sz="0" w:space="0" w:color="auto"/>
        <w:right w:val="none" w:sz="0" w:space="0" w:color="auto"/>
      </w:divBdr>
    </w:div>
    <w:div w:id="1563298304">
      <w:bodyDiv w:val="1"/>
      <w:marLeft w:val="0"/>
      <w:marRight w:val="0"/>
      <w:marTop w:val="0"/>
      <w:marBottom w:val="0"/>
      <w:divBdr>
        <w:top w:val="none" w:sz="0" w:space="0" w:color="auto"/>
        <w:left w:val="none" w:sz="0" w:space="0" w:color="auto"/>
        <w:bottom w:val="none" w:sz="0" w:space="0" w:color="auto"/>
        <w:right w:val="none" w:sz="0" w:space="0" w:color="auto"/>
      </w:divBdr>
    </w:div>
    <w:div w:id="1621689361">
      <w:bodyDiv w:val="1"/>
      <w:marLeft w:val="0"/>
      <w:marRight w:val="0"/>
      <w:marTop w:val="0"/>
      <w:marBottom w:val="0"/>
      <w:divBdr>
        <w:top w:val="none" w:sz="0" w:space="0" w:color="auto"/>
        <w:left w:val="none" w:sz="0" w:space="0" w:color="auto"/>
        <w:bottom w:val="none" w:sz="0" w:space="0" w:color="auto"/>
        <w:right w:val="none" w:sz="0" w:space="0" w:color="auto"/>
      </w:divBdr>
    </w:div>
    <w:div w:id="1660571966">
      <w:bodyDiv w:val="1"/>
      <w:marLeft w:val="0"/>
      <w:marRight w:val="0"/>
      <w:marTop w:val="0"/>
      <w:marBottom w:val="0"/>
      <w:divBdr>
        <w:top w:val="none" w:sz="0" w:space="0" w:color="auto"/>
        <w:left w:val="none" w:sz="0" w:space="0" w:color="auto"/>
        <w:bottom w:val="none" w:sz="0" w:space="0" w:color="auto"/>
        <w:right w:val="none" w:sz="0" w:space="0" w:color="auto"/>
      </w:divBdr>
    </w:div>
    <w:div w:id="1691449540">
      <w:bodyDiv w:val="1"/>
      <w:marLeft w:val="0"/>
      <w:marRight w:val="0"/>
      <w:marTop w:val="0"/>
      <w:marBottom w:val="0"/>
      <w:divBdr>
        <w:top w:val="none" w:sz="0" w:space="0" w:color="auto"/>
        <w:left w:val="none" w:sz="0" w:space="0" w:color="auto"/>
        <w:bottom w:val="none" w:sz="0" w:space="0" w:color="auto"/>
        <w:right w:val="none" w:sz="0" w:space="0" w:color="auto"/>
      </w:divBdr>
    </w:div>
    <w:div w:id="1697074261">
      <w:bodyDiv w:val="1"/>
      <w:marLeft w:val="0"/>
      <w:marRight w:val="0"/>
      <w:marTop w:val="0"/>
      <w:marBottom w:val="0"/>
      <w:divBdr>
        <w:top w:val="none" w:sz="0" w:space="0" w:color="auto"/>
        <w:left w:val="none" w:sz="0" w:space="0" w:color="auto"/>
        <w:bottom w:val="none" w:sz="0" w:space="0" w:color="auto"/>
        <w:right w:val="none" w:sz="0" w:space="0" w:color="auto"/>
      </w:divBdr>
    </w:div>
    <w:div w:id="1710375538">
      <w:bodyDiv w:val="1"/>
      <w:marLeft w:val="0"/>
      <w:marRight w:val="0"/>
      <w:marTop w:val="0"/>
      <w:marBottom w:val="0"/>
      <w:divBdr>
        <w:top w:val="none" w:sz="0" w:space="0" w:color="auto"/>
        <w:left w:val="none" w:sz="0" w:space="0" w:color="auto"/>
        <w:bottom w:val="none" w:sz="0" w:space="0" w:color="auto"/>
        <w:right w:val="none" w:sz="0" w:space="0" w:color="auto"/>
      </w:divBdr>
    </w:div>
    <w:div w:id="1716077207">
      <w:bodyDiv w:val="1"/>
      <w:marLeft w:val="0"/>
      <w:marRight w:val="0"/>
      <w:marTop w:val="0"/>
      <w:marBottom w:val="0"/>
      <w:divBdr>
        <w:top w:val="none" w:sz="0" w:space="0" w:color="auto"/>
        <w:left w:val="none" w:sz="0" w:space="0" w:color="auto"/>
        <w:bottom w:val="none" w:sz="0" w:space="0" w:color="auto"/>
        <w:right w:val="none" w:sz="0" w:space="0" w:color="auto"/>
      </w:divBdr>
    </w:div>
    <w:div w:id="1718702444">
      <w:bodyDiv w:val="1"/>
      <w:marLeft w:val="0"/>
      <w:marRight w:val="0"/>
      <w:marTop w:val="0"/>
      <w:marBottom w:val="0"/>
      <w:divBdr>
        <w:top w:val="none" w:sz="0" w:space="0" w:color="auto"/>
        <w:left w:val="none" w:sz="0" w:space="0" w:color="auto"/>
        <w:bottom w:val="none" w:sz="0" w:space="0" w:color="auto"/>
        <w:right w:val="none" w:sz="0" w:space="0" w:color="auto"/>
      </w:divBdr>
    </w:div>
    <w:div w:id="1732773946">
      <w:bodyDiv w:val="1"/>
      <w:marLeft w:val="0"/>
      <w:marRight w:val="0"/>
      <w:marTop w:val="0"/>
      <w:marBottom w:val="0"/>
      <w:divBdr>
        <w:top w:val="none" w:sz="0" w:space="0" w:color="auto"/>
        <w:left w:val="none" w:sz="0" w:space="0" w:color="auto"/>
        <w:bottom w:val="none" w:sz="0" w:space="0" w:color="auto"/>
        <w:right w:val="none" w:sz="0" w:space="0" w:color="auto"/>
      </w:divBdr>
    </w:div>
    <w:div w:id="1760370543">
      <w:bodyDiv w:val="1"/>
      <w:marLeft w:val="0"/>
      <w:marRight w:val="0"/>
      <w:marTop w:val="0"/>
      <w:marBottom w:val="0"/>
      <w:divBdr>
        <w:top w:val="none" w:sz="0" w:space="0" w:color="auto"/>
        <w:left w:val="none" w:sz="0" w:space="0" w:color="auto"/>
        <w:bottom w:val="none" w:sz="0" w:space="0" w:color="auto"/>
        <w:right w:val="none" w:sz="0" w:space="0" w:color="auto"/>
      </w:divBdr>
    </w:div>
    <w:div w:id="1765032349">
      <w:bodyDiv w:val="1"/>
      <w:marLeft w:val="0"/>
      <w:marRight w:val="0"/>
      <w:marTop w:val="0"/>
      <w:marBottom w:val="0"/>
      <w:divBdr>
        <w:top w:val="none" w:sz="0" w:space="0" w:color="auto"/>
        <w:left w:val="none" w:sz="0" w:space="0" w:color="auto"/>
        <w:bottom w:val="none" w:sz="0" w:space="0" w:color="auto"/>
        <w:right w:val="none" w:sz="0" w:space="0" w:color="auto"/>
      </w:divBdr>
    </w:div>
    <w:div w:id="1771732639">
      <w:bodyDiv w:val="1"/>
      <w:marLeft w:val="0"/>
      <w:marRight w:val="0"/>
      <w:marTop w:val="0"/>
      <w:marBottom w:val="0"/>
      <w:divBdr>
        <w:top w:val="none" w:sz="0" w:space="0" w:color="auto"/>
        <w:left w:val="none" w:sz="0" w:space="0" w:color="auto"/>
        <w:bottom w:val="none" w:sz="0" w:space="0" w:color="auto"/>
        <w:right w:val="none" w:sz="0" w:space="0" w:color="auto"/>
      </w:divBdr>
    </w:div>
    <w:div w:id="1799445944">
      <w:bodyDiv w:val="1"/>
      <w:marLeft w:val="0"/>
      <w:marRight w:val="0"/>
      <w:marTop w:val="0"/>
      <w:marBottom w:val="0"/>
      <w:divBdr>
        <w:top w:val="none" w:sz="0" w:space="0" w:color="auto"/>
        <w:left w:val="none" w:sz="0" w:space="0" w:color="auto"/>
        <w:bottom w:val="none" w:sz="0" w:space="0" w:color="auto"/>
        <w:right w:val="none" w:sz="0" w:space="0" w:color="auto"/>
      </w:divBdr>
    </w:div>
    <w:div w:id="1829782613">
      <w:bodyDiv w:val="1"/>
      <w:marLeft w:val="0"/>
      <w:marRight w:val="0"/>
      <w:marTop w:val="0"/>
      <w:marBottom w:val="0"/>
      <w:divBdr>
        <w:top w:val="none" w:sz="0" w:space="0" w:color="auto"/>
        <w:left w:val="none" w:sz="0" w:space="0" w:color="auto"/>
        <w:bottom w:val="none" w:sz="0" w:space="0" w:color="auto"/>
        <w:right w:val="none" w:sz="0" w:space="0" w:color="auto"/>
      </w:divBdr>
    </w:div>
    <w:div w:id="1846438872">
      <w:bodyDiv w:val="1"/>
      <w:marLeft w:val="0"/>
      <w:marRight w:val="0"/>
      <w:marTop w:val="0"/>
      <w:marBottom w:val="0"/>
      <w:divBdr>
        <w:top w:val="none" w:sz="0" w:space="0" w:color="auto"/>
        <w:left w:val="none" w:sz="0" w:space="0" w:color="auto"/>
        <w:bottom w:val="none" w:sz="0" w:space="0" w:color="auto"/>
        <w:right w:val="none" w:sz="0" w:space="0" w:color="auto"/>
      </w:divBdr>
    </w:div>
    <w:div w:id="1871063531">
      <w:bodyDiv w:val="1"/>
      <w:marLeft w:val="0"/>
      <w:marRight w:val="0"/>
      <w:marTop w:val="0"/>
      <w:marBottom w:val="0"/>
      <w:divBdr>
        <w:top w:val="none" w:sz="0" w:space="0" w:color="auto"/>
        <w:left w:val="none" w:sz="0" w:space="0" w:color="auto"/>
        <w:bottom w:val="none" w:sz="0" w:space="0" w:color="auto"/>
        <w:right w:val="none" w:sz="0" w:space="0" w:color="auto"/>
      </w:divBdr>
    </w:div>
    <w:div w:id="1887257521">
      <w:bodyDiv w:val="1"/>
      <w:marLeft w:val="0"/>
      <w:marRight w:val="0"/>
      <w:marTop w:val="0"/>
      <w:marBottom w:val="0"/>
      <w:divBdr>
        <w:top w:val="none" w:sz="0" w:space="0" w:color="auto"/>
        <w:left w:val="none" w:sz="0" w:space="0" w:color="auto"/>
        <w:bottom w:val="none" w:sz="0" w:space="0" w:color="auto"/>
        <w:right w:val="none" w:sz="0" w:space="0" w:color="auto"/>
      </w:divBdr>
    </w:div>
    <w:div w:id="1904562527">
      <w:bodyDiv w:val="1"/>
      <w:marLeft w:val="0"/>
      <w:marRight w:val="0"/>
      <w:marTop w:val="0"/>
      <w:marBottom w:val="0"/>
      <w:divBdr>
        <w:top w:val="none" w:sz="0" w:space="0" w:color="auto"/>
        <w:left w:val="none" w:sz="0" w:space="0" w:color="auto"/>
        <w:bottom w:val="none" w:sz="0" w:space="0" w:color="auto"/>
        <w:right w:val="none" w:sz="0" w:space="0" w:color="auto"/>
      </w:divBdr>
    </w:div>
    <w:div w:id="1936207961">
      <w:bodyDiv w:val="1"/>
      <w:marLeft w:val="0"/>
      <w:marRight w:val="0"/>
      <w:marTop w:val="0"/>
      <w:marBottom w:val="0"/>
      <w:divBdr>
        <w:top w:val="none" w:sz="0" w:space="0" w:color="auto"/>
        <w:left w:val="none" w:sz="0" w:space="0" w:color="auto"/>
        <w:bottom w:val="none" w:sz="0" w:space="0" w:color="auto"/>
        <w:right w:val="none" w:sz="0" w:space="0" w:color="auto"/>
      </w:divBdr>
    </w:div>
    <w:div w:id="1959484078">
      <w:bodyDiv w:val="1"/>
      <w:marLeft w:val="0"/>
      <w:marRight w:val="0"/>
      <w:marTop w:val="0"/>
      <w:marBottom w:val="0"/>
      <w:divBdr>
        <w:top w:val="none" w:sz="0" w:space="0" w:color="auto"/>
        <w:left w:val="none" w:sz="0" w:space="0" w:color="auto"/>
        <w:bottom w:val="none" w:sz="0" w:space="0" w:color="auto"/>
        <w:right w:val="none" w:sz="0" w:space="0" w:color="auto"/>
      </w:divBdr>
    </w:div>
    <w:div w:id="210661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1494</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Huginn</cp:lastModifiedBy>
  <cp:revision>5</cp:revision>
  <dcterms:created xsi:type="dcterms:W3CDTF">2026-05-25T12:39:00Z</dcterms:created>
  <dcterms:modified xsi:type="dcterms:W3CDTF">2026-08-06T09:27:00Z</dcterms:modified>
</cp:coreProperties>
</file>